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D8FECA" w14:textId="1C910227" w:rsidR="003E5A6C" w:rsidRPr="000B4E13" w:rsidRDefault="003E5A6C" w:rsidP="003E5A6C">
      <w:pPr>
        <w:widowControl/>
        <w:autoSpaceDE/>
        <w:autoSpaceDN/>
        <w:jc w:val="right"/>
        <w:rPr>
          <w:b/>
          <w:bCs/>
          <w:i/>
          <w:sz w:val="24"/>
          <w:szCs w:val="24"/>
          <w:u w:val="single"/>
          <w:lang w:val="bg-BG" w:eastAsia="bg-BG"/>
        </w:rPr>
      </w:pPr>
      <w:r w:rsidRPr="000B4E13">
        <w:rPr>
          <w:bCs/>
          <w:i/>
          <w:sz w:val="24"/>
          <w:szCs w:val="24"/>
          <w:u w:val="single"/>
          <w:lang w:val="bg-BG" w:eastAsia="bg-BG"/>
        </w:rPr>
        <w:t>Образец -</w:t>
      </w:r>
      <w:r w:rsidRPr="000B4E13">
        <w:rPr>
          <w:b/>
          <w:bCs/>
          <w:i/>
          <w:sz w:val="24"/>
          <w:szCs w:val="24"/>
          <w:u w:val="single"/>
          <w:lang w:val="bg-BG" w:eastAsia="bg-BG"/>
        </w:rPr>
        <w:t xml:space="preserve"> Приложение № 4</w:t>
      </w:r>
    </w:p>
    <w:p w14:paraId="03016F97" w14:textId="1A2BDC25" w:rsidR="00E259B1" w:rsidRPr="000B4E13" w:rsidRDefault="003E5A6C">
      <w:pPr>
        <w:pStyle w:val="BodyText"/>
        <w:ind w:left="0"/>
        <w:jc w:val="left"/>
      </w:pPr>
      <w:r w:rsidRPr="000B4E13">
        <w:rPr>
          <w:noProof/>
        </w:rPr>
        <mc:AlternateContent>
          <mc:Choice Requires="wps">
            <w:drawing>
              <wp:anchor distT="0" distB="0" distL="0" distR="0" simplePos="0" relativeHeight="251659776" behindDoc="0" locked="0" layoutInCell="1" allowOverlap="1" wp14:anchorId="08A7DA8E" wp14:editId="3DC19204">
                <wp:simplePos x="0" y="0"/>
                <wp:positionH relativeFrom="page">
                  <wp:posOffset>590550</wp:posOffset>
                </wp:positionH>
                <wp:positionV relativeFrom="paragraph">
                  <wp:posOffset>231140</wp:posOffset>
                </wp:positionV>
                <wp:extent cx="6391275" cy="257175"/>
                <wp:effectExtent l="0" t="0" r="28575" b="28575"/>
                <wp:wrapTopAndBottom/>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257175"/>
                        </a:xfrm>
                        <a:prstGeom prst="rect">
                          <a:avLst/>
                        </a:prstGeom>
                        <a:solidFill>
                          <a:schemeClr val="accent1">
                            <a:lumMod val="20000"/>
                            <a:lumOff val="80000"/>
                          </a:schemeClr>
                        </a:solidFill>
                        <a:ln w="6096" cmpd="tri">
                          <a:solidFill>
                            <a:srgbClr val="000000"/>
                          </a:solidFill>
                          <a:miter lim="800000"/>
                          <a:headEnd/>
                          <a:tailEnd/>
                        </a:ln>
                      </wps:spPr>
                      <wps:txbx>
                        <w:txbxContent>
                          <w:p w14:paraId="0FB08C17" w14:textId="527ADAA2" w:rsidR="003E5A6C" w:rsidRDefault="003E5A6C" w:rsidP="005941E1">
                            <w:pPr>
                              <w:pBdr>
                                <w:top w:val="single" w:sz="4" w:space="2" w:color="auto"/>
                              </w:pBdr>
                              <w:shd w:val="clear" w:color="auto" w:fill="DBE5F1" w:themeFill="accent1" w:themeFillTint="33"/>
                              <w:spacing w:before="4"/>
                              <w:ind w:left="1107" w:right="1108"/>
                              <w:jc w:val="center"/>
                              <w:rPr>
                                <w:b/>
                                <w:sz w:val="28"/>
                                <w:lang w:val="bg-BG"/>
                              </w:rPr>
                            </w:pPr>
                            <w:r>
                              <w:rPr>
                                <w:b/>
                                <w:sz w:val="28"/>
                                <w:lang w:val="bg-BG"/>
                              </w:rPr>
                              <w:t xml:space="preserve">ТЕХНИЧЕСКИ СПЕЦИФИКАЦИИ </w:t>
                            </w:r>
                          </w:p>
                          <w:p w14:paraId="21F52DA9" w14:textId="77777777" w:rsidR="003E5A6C" w:rsidRPr="00050933" w:rsidRDefault="003E5A6C">
                            <w:pPr>
                              <w:spacing w:before="4"/>
                              <w:ind w:left="1107" w:right="1108"/>
                              <w:jc w:val="center"/>
                              <w:rPr>
                                <w:b/>
                                <w:sz w:val="28"/>
                                <w:lang w:val="bg-BG"/>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A7DA8E" id="_x0000_t202" coordsize="21600,21600" o:spt="202" path="m,l,21600r21600,l21600,xe">
                <v:stroke joinstyle="miter"/>
                <v:path gradientshapeok="t" o:connecttype="rect"/>
              </v:shapetype>
              <v:shape id="Text Box 18" o:spid="_x0000_s1026" type="#_x0000_t202" style="position:absolute;margin-left:46.5pt;margin-top:18.2pt;width:503.25pt;height:20.2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" fillcolor="#dbe5f1 [660]" strokeweight=".48pt">
                <v:stroke linestyle="thickBetweenThin"/>
                <v:textbox inset="0,0,0,0">
                  <w:txbxContent>
                    <w:p w14:paraId="0FB08C17" w14:textId="527ADAA2" w:rsidR="003E5A6C" w:rsidRDefault="003E5A6C" w:rsidP="005941E1">
                      <w:pPr>
                        <w:pBdr>
                          <w:top w:val="single" w:sz="4" w:space="2" w:color="auto"/>
                        </w:pBdr>
                        <w:shd w:val="clear" w:color="auto" w:fill="DBE5F1" w:themeFill="accent1" w:themeFillTint="33"/>
                        <w:spacing w:before="4"/>
                        <w:ind w:left="1107" w:right="1108"/>
                        <w:jc w:val="center"/>
                        <w:rPr>
                          <w:b/>
                          <w:sz w:val="28"/>
                          <w:lang w:val="bg-BG"/>
                        </w:rPr>
                      </w:pPr>
                      <w:r>
                        <w:rPr>
                          <w:b/>
                          <w:sz w:val="28"/>
                          <w:lang w:val="bg-BG"/>
                        </w:rPr>
                        <w:t xml:space="preserve">ТЕХНИЧЕСКИ СПЕЦИФИКАЦИИ </w:t>
                      </w:r>
                    </w:p>
                    <w:p w14:paraId="21F52DA9" w14:textId="77777777" w:rsidR="003E5A6C" w:rsidRPr="00050933" w:rsidRDefault="003E5A6C">
                      <w:pPr>
                        <w:spacing w:before="4"/>
                        <w:ind w:left="1107" w:right="1108"/>
                        <w:jc w:val="center"/>
                        <w:rPr>
                          <w:b/>
                          <w:sz w:val="28"/>
                          <w:lang w:val="bg-BG"/>
                        </w:rPr>
                      </w:pPr>
                    </w:p>
                  </w:txbxContent>
                </v:textbox>
                <w10:wrap type="topAndBottom" anchorx="page"/>
              </v:shape>
            </w:pict>
          </mc:Fallback>
        </mc:AlternateContent>
      </w:r>
    </w:p>
    <w:p w14:paraId="539EDB39" w14:textId="77777777" w:rsidR="00050933" w:rsidRPr="000B4E13" w:rsidRDefault="00050933">
      <w:pPr>
        <w:pStyle w:val="BodyText"/>
        <w:spacing w:before="6"/>
        <w:ind w:left="0"/>
        <w:jc w:val="left"/>
      </w:pPr>
    </w:p>
    <w:p w14:paraId="2361455D" w14:textId="0CA66B10" w:rsidR="00730D3A" w:rsidRDefault="003E5A6C" w:rsidP="00730D3A">
      <w:pPr>
        <w:spacing w:after="120"/>
        <w:ind w:firstLine="708"/>
        <w:jc w:val="both"/>
        <w:rPr>
          <w:b/>
          <w:szCs w:val="24"/>
        </w:rPr>
      </w:pPr>
      <w:r w:rsidRPr="000B4E13">
        <w:rPr>
          <w:color w:val="000000"/>
          <w:sz w:val="24"/>
          <w:szCs w:val="24"/>
          <w:lang w:val="bg-BG" w:eastAsia="bg-BG"/>
        </w:rPr>
        <w:t xml:space="preserve">Настоящата техническа спецификация, съставлява неразделна част към отправената </w:t>
      </w:r>
      <w:r w:rsidRPr="000B4E13">
        <w:rPr>
          <w:b/>
          <w:color w:val="000000"/>
          <w:sz w:val="24"/>
          <w:szCs w:val="24"/>
          <w:lang w:val="bg-BG" w:eastAsia="bg-BG"/>
        </w:rPr>
        <w:t xml:space="preserve">Покана от </w:t>
      </w:r>
      <w:r w:rsidR="00C71542" w:rsidRPr="000B4E13">
        <w:rPr>
          <w:b/>
          <w:color w:val="000000"/>
          <w:sz w:val="24"/>
          <w:szCs w:val="24"/>
          <w:lang w:val="bg-BG" w:eastAsia="bg-BG"/>
        </w:rPr>
        <w:t xml:space="preserve">община Вършец с изх. № </w:t>
      </w:r>
      <w:r w:rsidR="00797082">
        <w:rPr>
          <w:b/>
          <w:color w:val="000000"/>
          <w:sz w:val="24"/>
          <w:szCs w:val="24"/>
          <w:lang w:eastAsia="bg-BG"/>
        </w:rPr>
        <w:t>70 00-378</w:t>
      </w:r>
      <w:r w:rsidR="00797082">
        <w:rPr>
          <w:b/>
          <w:color w:val="000000"/>
          <w:sz w:val="24"/>
          <w:szCs w:val="24"/>
          <w:lang w:val="bg-BG" w:eastAsia="bg-BG"/>
        </w:rPr>
        <w:t xml:space="preserve"> от 11</w:t>
      </w:r>
      <w:r w:rsidR="00C71542" w:rsidRPr="000B4E13">
        <w:rPr>
          <w:b/>
          <w:color w:val="000000"/>
          <w:sz w:val="24"/>
          <w:szCs w:val="24"/>
          <w:lang w:val="bg-BG" w:eastAsia="bg-BG"/>
        </w:rPr>
        <w:t>.07.2019</w:t>
      </w:r>
      <w:r w:rsidRPr="000B4E13">
        <w:rPr>
          <w:b/>
          <w:color w:val="000000"/>
          <w:sz w:val="24"/>
          <w:szCs w:val="24"/>
          <w:lang w:val="bg-BG" w:eastAsia="bg-BG"/>
        </w:rPr>
        <w:t xml:space="preserve"> г.</w:t>
      </w:r>
      <w:r w:rsidRPr="000B4E13">
        <w:rPr>
          <w:color w:val="000000"/>
          <w:sz w:val="24"/>
          <w:szCs w:val="24"/>
          <w:lang w:val="bg-BG" w:eastAsia="bg-BG"/>
        </w:rPr>
        <w:t>, на основание чл. 44 от Закона за обществените поръчки (ЗОП) във връзка с чл. 21, ал. 2 от ЗОП за определяне на прогн</w:t>
      </w:r>
      <w:r w:rsidR="00E1630E">
        <w:rPr>
          <w:color w:val="000000"/>
          <w:sz w:val="24"/>
          <w:szCs w:val="24"/>
          <w:lang w:val="bg-BG" w:eastAsia="bg-BG"/>
        </w:rPr>
        <w:t xml:space="preserve">озната стойност за </w:t>
      </w:r>
      <w:r w:rsidR="00797082">
        <w:rPr>
          <w:color w:val="000000"/>
          <w:sz w:val="24"/>
          <w:szCs w:val="24"/>
          <w:lang w:val="bg-BG" w:eastAsia="bg-BG"/>
        </w:rPr>
        <w:t>„</w:t>
      </w:r>
      <w:r w:rsidR="00730D3A">
        <w:rPr>
          <w:b/>
          <w:szCs w:val="24"/>
          <w:lang w:val="bg-BG"/>
        </w:rPr>
        <w:t>Извършване на СМР за изпълнение на</w:t>
      </w:r>
      <w:r w:rsidR="00730D3A">
        <w:rPr>
          <w:b/>
          <w:szCs w:val="24"/>
        </w:rPr>
        <w:t xml:space="preserve"> проект:</w:t>
      </w:r>
      <w:r w:rsidR="00730D3A">
        <w:rPr>
          <w:szCs w:val="24"/>
        </w:rPr>
        <w:t xml:space="preserve"> </w:t>
      </w:r>
      <w:r w:rsidR="00730D3A">
        <w:rPr>
          <w:b/>
          <w:szCs w:val="24"/>
        </w:rPr>
        <w:t>"Ремонт и обновяване на спортна инфраструктура в гр. Вършец"</w:t>
      </w:r>
      <w:r w:rsidR="00730D3A">
        <w:rPr>
          <w:szCs w:val="24"/>
        </w:rPr>
        <w:t>, финансиран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Програмата за развитие на селските райони за периода 2014-2020 г. (ПРСР), съфинансирана от Европейския земеделски фонд за развитие на селските райони (ЕЗФРСР).</w:t>
      </w:r>
    </w:p>
    <w:p w14:paraId="30BD7F91" w14:textId="77777777" w:rsidR="00C71542" w:rsidRPr="000B4E13" w:rsidRDefault="00C71542" w:rsidP="000F6736">
      <w:pPr>
        <w:widowControl/>
        <w:autoSpaceDE/>
        <w:autoSpaceDN/>
        <w:ind w:right="170" w:firstLine="720"/>
        <w:jc w:val="both"/>
        <w:rPr>
          <w:b/>
          <w:sz w:val="16"/>
          <w:szCs w:val="16"/>
          <w:lang w:val="bg-BG" w:eastAsia="ar-SA"/>
        </w:rPr>
      </w:pPr>
    </w:p>
    <w:p w14:paraId="13A34E39" w14:textId="28AA2FD9" w:rsidR="000F6736" w:rsidRPr="000B4E13" w:rsidRDefault="000F6736" w:rsidP="000F6736">
      <w:pPr>
        <w:widowControl/>
        <w:autoSpaceDE/>
        <w:autoSpaceDN/>
        <w:ind w:right="170" w:firstLine="720"/>
        <w:jc w:val="both"/>
        <w:rPr>
          <w:b/>
          <w:sz w:val="24"/>
          <w:szCs w:val="24"/>
          <w:lang w:val="bg-BG" w:eastAsia="ar-SA"/>
        </w:rPr>
      </w:pPr>
      <w:r w:rsidRPr="000B4E13">
        <w:rPr>
          <w:b/>
          <w:sz w:val="24"/>
          <w:szCs w:val="24"/>
          <w:lang w:val="bg-BG" w:eastAsia="ar-SA"/>
        </w:rPr>
        <w:t>В съответствие с настоящата Техническа спецификация, следва да бъдат представени Техническо предложение и Ценово предложение към представените предложения – оферти, съгласно следните параметри:</w:t>
      </w:r>
    </w:p>
    <w:p w14:paraId="1302D159" w14:textId="77777777" w:rsidR="00C71542" w:rsidRDefault="00C71542" w:rsidP="000F6736">
      <w:pPr>
        <w:widowControl/>
        <w:autoSpaceDE/>
        <w:autoSpaceDN/>
        <w:ind w:right="170" w:firstLine="720"/>
        <w:jc w:val="both"/>
        <w:rPr>
          <w:color w:val="000000"/>
          <w:sz w:val="16"/>
          <w:szCs w:val="16"/>
          <w:lang w:eastAsia="bg-BG"/>
        </w:rPr>
      </w:pPr>
    </w:p>
    <w:p w14:paraId="555BA862" w14:textId="77777777" w:rsidR="00BF5A7E" w:rsidRPr="00774B65" w:rsidRDefault="00BF5A7E" w:rsidP="00BF5A7E">
      <w:pPr>
        <w:ind w:right="-142" w:firstLine="708"/>
        <w:jc w:val="both"/>
        <w:rPr>
          <w:b/>
          <w:color w:val="333333"/>
          <w:sz w:val="24"/>
          <w:szCs w:val="24"/>
          <w:shd w:val="clear" w:color="auto" w:fill="FFFFFF"/>
        </w:rPr>
      </w:pPr>
      <w:r w:rsidRPr="00774B65">
        <w:rPr>
          <w:b/>
          <w:color w:val="333333"/>
          <w:sz w:val="24"/>
          <w:szCs w:val="24"/>
          <w:shd w:val="clear" w:color="auto" w:fill="FFFFFF"/>
        </w:rPr>
        <w:t>ОБЩИ ИЗИСКВАНИЯ КЪМ</w:t>
      </w:r>
      <w:r>
        <w:rPr>
          <w:b/>
          <w:color w:val="333333"/>
          <w:sz w:val="24"/>
          <w:szCs w:val="24"/>
          <w:shd w:val="clear" w:color="auto" w:fill="FFFFFF"/>
        </w:rPr>
        <w:t xml:space="preserve"> ИЗПЪЛНЕНИЕТО НА </w:t>
      </w:r>
      <w:r w:rsidRPr="00774B65">
        <w:rPr>
          <w:b/>
          <w:color w:val="333333"/>
          <w:sz w:val="24"/>
          <w:szCs w:val="24"/>
          <w:shd w:val="clear" w:color="auto" w:fill="FFFFFF"/>
        </w:rPr>
        <w:t>СМР</w:t>
      </w:r>
    </w:p>
    <w:p w14:paraId="38578C7F" w14:textId="77777777" w:rsidR="00BF5A7E" w:rsidRDefault="00BF5A7E" w:rsidP="00BF5A7E">
      <w:pPr>
        <w:ind w:right="-142" w:firstLine="708"/>
        <w:jc w:val="both"/>
        <w:rPr>
          <w:color w:val="333333"/>
          <w:sz w:val="24"/>
          <w:szCs w:val="24"/>
          <w:shd w:val="clear" w:color="auto" w:fill="FFFFFF"/>
        </w:rPr>
      </w:pPr>
    </w:p>
    <w:p w14:paraId="11B5B643" w14:textId="77777777" w:rsidR="00BF5A7E" w:rsidRDefault="00BF5A7E" w:rsidP="00BF5A7E">
      <w:pPr>
        <w:ind w:right="-142" w:firstLine="708"/>
        <w:jc w:val="both"/>
        <w:rPr>
          <w:color w:val="333333"/>
          <w:sz w:val="24"/>
          <w:szCs w:val="24"/>
          <w:shd w:val="clear" w:color="auto" w:fill="FFFFFF"/>
        </w:rPr>
      </w:pPr>
      <w:r w:rsidRPr="00D265E2">
        <w:rPr>
          <w:color w:val="333333"/>
          <w:sz w:val="24"/>
          <w:szCs w:val="24"/>
          <w:shd w:val="clear" w:color="auto" w:fill="FFFFFF"/>
        </w:rPr>
        <w:t xml:space="preserve">Изпълнението на СМР ще се извършва в съответствие с част трета „Строителство“ от ЗУТ и на основание на влязло в сила разрешение за строеж и подписан протокол, съгласно Наредба № 3 от 31.07.2003 г. за съставяне на актове и протоколи по време на строителството. </w:t>
      </w:r>
    </w:p>
    <w:p w14:paraId="031DDED1" w14:textId="77777777" w:rsidR="00BF5A7E" w:rsidRDefault="00BF5A7E" w:rsidP="00BF5A7E">
      <w:pPr>
        <w:ind w:right="-142" w:firstLine="708"/>
        <w:jc w:val="both"/>
        <w:rPr>
          <w:color w:val="333333"/>
          <w:sz w:val="24"/>
          <w:szCs w:val="24"/>
          <w:shd w:val="clear" w:color="auto" w:fill="FFFFFF"/>
        </w:rPr>
      </w:pPr>
      <w:r w:rsidRPr="00774B65">
        <w:rPr>
          <w:color w:val="333333"/>
          <w:sz w:val="24"/>
          <w:szCs w:val="24"/>
          <w:shd w:val="clear" w:color="auto" w:fill="FFFFFF"/>
        </w:rPr>
        <w:t xml:space="preserve">Разрешението за строеж е издадено от Главния архитект на Община Вършец на основание съгласуван и одобрен инвестиционен проект. СМР по настоящата обществена поръчка следва да бъдат извършвани въз основа на издаденото Разрешение за строеж, одобрения проект ведно с количествените и количествено – стойностни сметки към него, които стават неизменна част от договора за обществена поръчка. </w:t>
      </w:r>
    </w:p>
    <w:p w14:paraId="2BF9AD6D" w14:textId="77777777" w:rsidR="00BF5A7E" w:rsidRDefault="00BF5A7E" w:rsidP="00BF5A7E">
      <w:pPr>
        <w:ind w:right="-142" w:firstLine="708"/>
        <w:jc w:val="both"/>
        <w:rPr>
          <w:color w:val="333333"/>
          <w:sz w:val="24"/>
          <w:szCs w:val="24"/>
          <w:shd w:val="clear" w:color="auto" w:fill="FFFFFF"/>
        </w:rPr>
      </w:pPr>
      <w:r w:rsidRPr="00774B65">
        <w:rPr>
          <w:color w:val="333333"/>
          <w:sz w:val="24"/>
          <w:szCs w:val="24"/>
          <w:shd w:val="clear" w:color="auto" w:fill="FFFFFF"/>
        </w:rPr>
        <w:t xml:space="preserve">Изпълнителят на поръчката трябва да предприеме всички мерки, за да осигури безопасността на строителната площадка. По време на изпълнение на СМР изпълнителят трябва да спазва изискванията на Наредба № 2 от 22.03.2004 г. за минимални изисквания за здравословни и безопасни условия на труд при извършване на строителни и монтажни работи, както и на всички други действащи нормативни актове и стандарти относно безопасността и хигиената на труда, техническата и пожарната безопасност при строителство и експлоатация на подобни обекти, а също и да се грижи за сигурността на всички лица, които се намират на строителната площадка. </w:t>
      </w:r>
    </w:p>
    <w:p w14:paraId="247EFC9A" w14:textId="77777777" w:rsidR="00BF5A7E" w:rsidRDefault="00BF5A7E" w:rsidP="00BF5A7E">
      <w:pPr>
        <w:ind w:right="-142" w:firstLine="708"/>
        <w:jc w:val="both"/>
        <w:rPr>
          <w:color w:val="000000" w:themeColor="text1"/>
          <w:sz w:val="24"/>
          <w:szCs w:val="24"/>
          <w:shd w:val="clear" w:color="auto" w:fill="FFFFFF"/>
        </w:rPr>
      </w:pPr>
      <w:r w:rsidRPr="00774B65">
        <w:rPr>
          <w:color w:val="333333"/>
          <w:sz w:val="24"/>
          <w:szCs w:val="24"/>
          <w:shd w:val="clear" w:color="auto" w:fill="FFFFFF"/>
        </w:rPr>
        <w:t>В процеса на изпълнение на строителните и монтажни работи трябва да бъдат съставени всички необходими актове и протоколи, предвидени в Наредба № 3 от 31.07.2003 г. за съставяне на актове и протоко</w:t>
      </w:r>
      <w:r>
        <w:rPr>
          <w:color w:val="333333"/>
          <w:sz w:val="24"/>
          <w:szCs w:val="24"/>
          <w:shd w:val="clear" w:color="auto" w:fill="FFFFFF"/>
        </w:rPr>
        <w:t xml:space="preserve">ли по време на строителството. </w:t>
      </w:r>
      <w:r w:rsidRPr="00E1279F">
        <w:rPr>
          <w:color w:val="000000" w:themeColor="text1"/>
          <w:sz w:val="24"/>
          <w:szCs w:val="24"/>
          <w:shd w:val="clear" w:color="auto" w:fill="FFFFFF"/>
        </w:rPr>
        <w:t>Строежът ще се приема и въвежда в експлоатация съгласно изискванията на чл. 177 от ЗУТ.</w:t>
      </w:r>
    </w:p>
    <w:p w14:paraId="36AD6DCC" w14:textId="77777777" w:rsidR="00BF5A7E" w:rsidRPr="007B3D1A" w:rsidRDefault="00BF5A7E" w:rsidP="00BF5A7E">
      <w:pPr>
        <w:spacing w:before="120" w:after="120"/>
        <w:ind w:firstLine="708"/>
        <w:jc w:val="both"/>
        <w:rPr>
          <w:sz w:val="24"/>
          <w:szCs w:val="24"/>
        </w:rPr>
      </w:pPr>
      <w:r w:rsidRPr="007B3D1A">
        <w:rPr>
          <w:sz w:val="24"/>
          <w:szCs w:val="24"/>
        </w:rPr>
        <w:t xml:space="preserve">Изпълнителят носи пълна отговорност за реализираните видове работи до изтичане на гаранционните срокове за изпълнени строителни и монтажни работи, съоръжения на строителния обект. Всички дейности, следва да бъдат с високо качество и в съответствие с проекта и с изискванията на нормативните документи. </w:t>
      </w:r>
    </w:p>
    <w:p w14:paraId="3659FA62" w14:textId="77777777" w:rsidR="00BF5A7E" w:rsidRPr="0017328A" w:rsidRDefault="00BF5A7E" w:rsidP="00BF5A7E">
      <w:pPr>
        <w:spacing w:before="120" w:after="120"/>
        <w:ind w:firstLine="708"/>
        <w:jc w:val="both"/>
        <w:rPr>
          <w:sz w:val="24"/>
          <w:szCs w:val="24"/>
        </w:rPr>
      </w:pPr>
      <w:r w:rsidRPr="007B3D1A">
        <w:rPr>
          <w:sz w:val="24"/>
          <w:szCs w:val="24"/>
        </w:rPr>
        <w:t xml:space="preserve">Предвидените строително-монтажни работи се извършват съгласно изискванията на ЗУТ, подзаконовата нормативна уредба и одобрения технически проект, респективно следва да се изпълняват и да се поддържат в съответствие с изискванията на нормативните актове, настоящата </w:t>
      </w:r>
      <w:r w:rsidRPr="007B3D1A">
        <w:rPr>
          <w:sz w:val="24"/>
          <w:szCs w:val="24"/>
        </w:rPr>
        <w:lastRenderedPageBreak/>
        <w:t>Документация и техническата спецификация.</w:t>
      </w:r>
    </w:p>
    <w:p w14:paraId="34E7622F" w14:textId="77777777" w:rsidR="00BF5A7E" w:rsidRPr="00774B65" w:rsidRDefault="00BF5A7E" w:rsidP="00BF5A7E">
      <w:pPr>
        <w:ind w:right="-142" w:firstLine="708"/>
        <w:jc w:val="both"/>
        <w:rPr>
          <w:b/>
          <w:color w:val="333333"/>
          <w:sz w:val="24"/>
          <w:szCs w:val="24"/>
          <w:shd w:val="clear" w:color="auto" w:fill="FFFFFF"/>
        </w:rPr>
      </w:pPr>
      <w:r w:rsidRPr="00774B65">
        <w:rPr>
          <w:b/>
          <w:color w:val="333333"/>
          <w:sz w:val="24"/>
          <w:szCs w:val="24"/>
          <w:shd w:val="clear" w:color="auto" w:fill="FFFFFF"/>
        </w:rPr>
        <w:t>СЪЩЕСТВУВАЩО ПОЛОЖЕНИЕ</w:t>
      </w:r>
    </w:p>
    <w:p w14:paraId="2BAE8416" w14:textId="77777777" w:rsidR="00BF5A7E" w:rsidRDefault="00BF5A7E" w:rsidP="00BF5A7E">
      <w:pPr>
        <w:ind w:right="-142" w:firstLine="708"/>
        <w:jc w:val="both"/>
        <w:rPr>
          <w:color w:val="333333"/>
          <w:sz w:val="24"/>
          <w:szCs w:val="24"/>
          <w:shd w:val="clear" w:color="auto" w:fill="FFFFFF"/>
        </w:rPr>
      </w:pPr>
      <w:r>
        <w:rPr>
          <w:color w:val="333333"/>
          <w:sz w:val="24"/>
          <w:szCs w:val="24"/>
          <w:shd w:val="clear" w:color="auto" w:fill="FFFFFF"/>
        </w:rPr>
        <w:t xml:space="preserve">Обектът се намира в </w:t>
      </w:r>
      <w:r w:rsidRPr="00C473D5">
        <w:rPr>
          <w:sz w:val="24"/>
          <w:szCs w:val="24"/>
        </w:rPr>
        <w:t>ПИ с идентификатор 12961.40.913 по КК и КР на гр. Вършец, местност „Парк</w:t>
      </w:r>
      <w:r>
        <w:rPr>
          <w:sz w:val="24"/>
          <w:szCs w:val="24"/>
        </w:rPr>
        <w:t>“.</w:t>
      </w:r>
    </w:p>
    <w:p w14:paraId="610DFFC1" w14:textId="77777777" w:rsidR="00BF5A7E" w:rsidRDefault="00BF5A7E" w:rsidP="00BF5A7E">
      <w:pPr>
        <w:ind w:right="-142"/>
        <w:jc w:val="both"/>
        <w:rPr>
          <w:color w:val="333333"/>
          <w:sz w:val="24"/>
          <w:szCs w:val="24"/>
          <w:shd w:val="clear" w:color="auto" w:fill="FFFFFF"/>
        </w:rPr>
      </w:pPr>
    </w:p>
    <w:p w14:paraId="71197F0E" w14:textId="77777777" w:rsidR="00BF5A7E" w:rsidRPr="00774B65" w:rsidRDefault="00BF5A7E" w:rsidP="00BF5A7E">
      <w:pPr>
        <w:ind w:right="-142" w:firstLine="708"/>
        <w:jc w:val="both"/>
        <w:rPr>
          <w:b/>
          <w:color w:val="333333"/>
          <w:sz w:val="24"/>
          <w:szCs w:val="24"/>
          <w:shd w:val="clear" w:color="auto" w:fill="FFFFFF"/>
        </w:rPr>
      </w:pPr>
      <w:r w:rsidRPr="00774B65">
        <w:rPr>
          <w:b/>
          <w:color w:val="333333"/>
          <w:sz w:val="24"/>
          <w:szCs w:val="24"/>
          <w:shd w:val="clear" w:color="auto" w:fill="FFFFFF"/>
        </w:rPr>
        <w:t>ПРОЕКТНО РЕШЕНИЕ</w:t>
      </w:r>
    </w:p>
    <w:p w14:paraId="7A2C2428" w14:textId="77777777" w:rsidR="00BF5A7E" w:rsidRDefault="00BF5A7E" w:rsidP="00BF5A7E">
      <w:pPr>
        <w:ind w:right="-142" w:firstLine="708"/>
        <w:jc w:val="both"/>
        <w:rPr>
          <w:color w:val="333333"/>
          <w:sz w:val="24"/>
          <w:szCs w:val="24"/>
          <w:shd w:val="clear" w:color="auto" w:fill="FFFFFF"/>
        </w:rPr>
      </w:pPr>
      <w:r w:rsidRPr="00D265E2">
        <w:rPr>
          <w:color w:val="333333"/>
          <w:sz w:val="24"/>
          <w:szCs w:val="24"/>
          <w:shd w:val="clear" w:color="auto" w:fill="FFFFFF"/>
        </w:rPr>
        <w:t xml:space="preserve">Строително-монтажните дейности, съгласно одобрения инвестиционен проект включват следното: </w:t>
      </w:r>
    </w:p>
    <w:p w14:paraId="0A741E47" w14:textId="77777777" w:rsidR="00BF5A7E" w:rsidRPr="00D265E2" w:rsidRDefault="00BF5A7E" w:rsidP="00BF5A7E">
      <w:pPr>
        <w:ind w:right="-142" w:firstLine="708"/>
        <w:jc w:val="both"/>
        <w:rPr>
          <w:color w:val="333333"/>
          <w:sz w:val="24"/>
          <w:szCs w:val="24"/>
          <w:shd w:val="clear" w:color="auto" w:fill="FFFFFF"/>
        </w:rPr>
      </w:pPr>
      <w:r w:rsidRPr="00D265E2">
        <w:rPr>
          <w:color w:val="333333"/>
          <w:sz w:val="24"/>
          <w:szCs w:val="24"/>
          <w:shd w:val="clear" w:color="auto" w:fill="FFFFFF"/>
        </w:rPr>
        <w:t xml:space="preserve">1. Дейности по ремонт и обновяване на баскетболно игрище: На мястото на съществуващото баскетболно игрище ще се извърши фрезоване на един слой от съществуващото асфалтово покритие, полагане на нов слой с дебелина 5см. ще бъде положена акрилна система, състояща се от разливна каучукова и акрилна настилка с обща дебелина 2/3мм. Игрището ще бъде разчертано и обoрудвано с два броя баскетболни кошове. Предвижда се почистване и ремонт на компрометирани участъци от съществуващия отводнителен улей, както и почистване и ремонт на съществуващ бордюр – където е необходимо. </w:t>
      </w:r>
    </w:p>
    <w:p w14:paraId="23BA3421" w14:textId="77777777" w:rsidR="00BF5A7E" w:rsidRDefault="00BF5A7E" w:rsidP="00BF5A7E">
      <w:pPr>
        <w:ind w:right="-142" w:firstLine="708"/>
        <w:jc w:val="both"/>
        <w:rPr>
          <w:color w:val="333333"/>
          <w:sz w:val="24"/>
          <w:szCs w:val="24"/>
          <w:shd w:val="clear" w:color="auto" w:fill="FFFFFF"/>
        </w:rPr>
      </w:pPr>
      <w:r w:rsidRPr="00D265E2">
        <w:rPr>
          <w:color w:val="333333"/>
          <w:sz w:val="24"/>
          <w:szCs w:val="24"/>
          <w:shd w:val="clear" w:color="auto" w:fill="FFFFFF"/>
        </w:rPr>
        <w:t>2. Дейности по ремонт и обновяване на волейболно игрище:</w:t>
      </w:r>
      <w:r w:rsidRPr="00D265E2">
        <w:rPr>
          <w:b/>
          <w:color w:val="333333"/>
          <w:sz w:val="24"/>
          <w:szCs w:val="24"/>
          <w:shd w:val="clear" w:color="auto" w:fill="FFFFFF"/>
        </w:rPr>
        <w:t xml:space="preserve"> </w:t>
      </w:r>
      <w:r w:rsidRPr="00D265E2">
        <w:rPr>
          <w:color w:val="333333"/>
          <w:sz w:val="24"/>
          <w:szCs w:val="24"/>
          <w:shd w:val="clear" w:color="auto" w:fill="FFFFFF"/>
        </w:rPr>
        <w:t xml:space="preserve">На територията на съществуващото волейболно игрище ще бъде извършен изкоп с дълбочина 30 см., след което ще бъде доставена, разстлана и валирана. Проектното решение предвижда на това игрище да бъде монтирана изкуствена трева за спортни игрища с дебелина – 20 мм., както и разчертаване на волейболно игрище с бели ленти и поставяне на волейболно оборудване. Ще бъдат почистени, ремонтирани или подменени компрометираните участъци на съществуващият бордюр. За осъществяване на отводняването на волейболното игрище е предвиден монтаж на дренажна тръба с геотекстил и попивен кладенец. Предвидена се реконструкция на водопроводна тръба, минаваща през волейболното игрище. Предвидено е изграждането на бордюр – кашпа, около съществуващото дърво, намиращо се в игрището, на минимум 50 см от ствола му както и посипка с хумусен слой и затревяване. </w:t>
      </w:r>
    </w:p>
    <w:p w14:paraId="396EA184" w14:textId="77777777" w:rsidR="00BF5A7E" w:rsidRDefault="00BF5A7E" w:rsidP="00BF5A7E">
      <w:pPr>
        <w:ind w:right="-142" w:firstLine="708"/>
        <w:jc w:val="both"/>
        <w:rPr>
          <w:color w:val="333333"/>
          <w:sz w:val="24"/>
          <w:szCs w:val="24"/>
          <w:shd w:val="clear" w:color="auto" w:fill="FFFFFF"/>
        </w:rPr>
      </w:pPr>
      <w:r w:rsidRPr="00D265E2">
        <w:rPr>
          <w:color w:val="333333"/>
          <w:sz w:val="24"/>
          <w:szCs w:val="24"/>
          <w:shd w:val="clear" w:color="auto" w:fill="FFFFFF"/>
        </w:rPr>
        <w:t xml:space="preserve">3. В проектното решение е заложен демонтаж на съществуващите скамейки, почистване на терена, полагане на фракция и посипка на тяхното място, доставка и монтаж на 8 бр. олекотени трибуни, предоставящи 18 места </w:t>
      </w:r>
      <w:r>
        <w:rPr>
          <w:color w:val="333333"/>
          <w:sz w:val="24"/>
          <w:szCs w:val="24"/>
          <w:shd w:val="clear" w:color="auto" w:fill="FFFFFF"/>
        </w:rPr>
        <w:t xml:space="preserve">на </w:t>
      </w:r>
      <w:r w:rsidRPr="00D265E2">
        <w:rPr>
          <w:color w:val="333333"/>
          <w:sz w:val="24"/>
          <w:szCs w:val="24"/>
          <w:shd w:val="clear" w:color="auto" w:fill="FFFFFF"/>
        </w:rPr>
        <w:t xml:space="preserve">всяка една от тях.. </w:t>
      </w:r>
    </w:p>
    <w:p w14:paraId="64372263" w14:textId="77777777" w:rsidR="00BF5A7E" w:rsidRPr="00D265E2" w:rsidRDefault="00BF5A7E" w:rsidP="00BF5A7E">
      <w:pPr>
        <w:ind w:right="-142" w:firstLine="708"/>
        <w:jc w:val="both"/>
        <w:rPr>
          <w:sz w:val="24"/>
          <w:szCs w:val="24"/>
        </w:rPr>
      </w:pPr>
      <w:r w:rsidRPr="00D265E2">
        <w:rPr>
          <w:color w:val="333333"/>
          <w:sz w:val="24"/>
          <w:szCs w:val="24"/>
          <w:shd w:val="clear" w:color="auto" w:fill="FFFFFF"/>
        </w:rPr>
        <w:t xml:space="preserve">4. В проектът са предвидени и съпътстващи дейности свързани с почистване на съществуващата ограда от растителност, ремонт на компрометирани участъци и боядисването й. Предвижда се и почистване, претърсване и пренареждане на съществуваща тротоарна настилка, </w:t>
      </w:r>
      <w:bookmarkStart w:id="0" w:name="_GoBack"/>
      <w:bookmarkEnd w:id="0"/>
      <w:r w:rsidRPr="00D265E2">
        <w:rPr>
          <w:color w:val="333333"/>
          <w:sz w:val="24"/>
          <w:szCs w:val="24"/>
          <w:shd w:val="clear" w:color="auto" w:fill="FFFFFF"/>
        </w:rPr>
        <w:t>където е необходимо. Предвидена е доставка и монтаж на 4 броя кошчета за отпадъци в рамките на баскетболното и волейболното игрище. След реализирането на обекта ще бъде издадено Удостоверение за въвеждане в експлоатация, съгласно чл. 177, ал. 3 от ЗУТ.</w:t>
      </w:r>
    </w:p>
    <w:p w14:paraId="322F1D36" w14:textId="77777777" w:rsidR="00BF5A7E" w:rsidRPr="00D265E2" w:rsidRDefault="00BF5A7E" w:rsidP="00BF5A7E">
      <w:pPr>
        <w:ind w:right="-142"/>
        <w:jc w:val="both"/>
        <w:rPr>
          <w:sz w:val="24"/>
          <w:szCs w:val="24"/>
        </w:rPr>
      </w:pPr>
    </w:p>
    <w:p w14:paraId="54807403" w14:textId="77777777" w:rsidR="00BF5A7E" w:rsidRDefault="00BF5A7E" w:rsidP="00BF5A7E">
      <w:pPr>
        <w:ind w:right="-142" w:firstLine="708"/>
        <w:jc w:val="both"/>
        <w:rPr>
          <w:sz w:val="24"/>
          <w:szCs w:val="24"/>
        </w:rPr>
      </w:pPr>
      <w:r w:rsidRPr="00D265E2">
        <w:rPr>
          <w:sz w:val="24"/>
          <w:szCs w:val="24"/>
        </w:rPr>
        <w:t xml:space="preserve">Общо за обект </w:t>
      </w:r>
      <w:r w:rsidRPr="00501F7C">
        <w:rPr>
          <w:b/>
          <w:sz w:val="24"/>
          <w:szCs w:val="24"/>
        </w:rPr>
        <w:t>„Ремонт и обновяване на спортна инфраструктура в ПИ с идентификатор 12961.40.913 по КК и КР на гр. Вършец, местност „Парк“</w:t>
      </w:r>
      <w:r w:rsidRPr="00D265E2">
        <w:rPr>
          <w:sz w:val="24"/>
          <w:szCs w:val="24"/>
        </w:rPr>
        <w:t xml:space="preserve"> са предвидени следните видове и обеми строително-монтажни дейности:</w:t>
      </w:r>
    </w:p>
    <w:p w14:paraId="5EEF774C" w14:textId="77777777" w:rsidR="00BF5A7E" w:rsidRDefault="00BF5A7E" w:rsidP="00BF5A7E">
      <w:pPr>
        <w:ind w:right="-142"/>
        <w:jc w:val="both"/>
        <w:rPr>
          <w:sz w:val="24"/>
          <w:szCs w:val="24"/>
        </w:rPr>
      </w:pPr>
    </w:p>
    <w:tbl>
      <w:tblPr>
        <w:tblStyle w:val="TableGrid"/>
        <w:tblW w:w="10028" w:type="dxa"/>
        <w:tblLayout w:type="fixed"/>
        <w:tblLook w:val="04A0" w:firstRow="1" w:lastRow="0" w:firstColumn="1" w:lastColumn="0" w:noHBand="0" w:noVBand="1"/>
      </w:tblPr>
      <w:tblGrid>
        <w:gridCol w:w="648"/>
        <w:gridCol w:w="7110"/>
        <w:gridCol w:w="900"/>
        <w:gridCol w:w="1370"/>
      </w:tblGrid>
      <w:tr w:rsidR="00BF5A7E" w:rsidRPr="00DD78DE" w14:paraId="51AE8063" w14:textId="77777777" w:rsidTr="00EF7684">
        <w:trPr>
          <w:trHeight w:val="630"/>
        </w:trPr>
        <w:tc>
          <w:tcPr>
            <w:tcW w:w="648" w:type="dxa"/>
            <w:hideMark/>
          </w:tcPr>
          <w:p w14:paraId="23C08124" w14:textId="77777777" w:rsidR="00BF5A7E" w:rsidRPr="00DD78DE" w:rsidRDefault="00BF5A7E" w:rsidP="00EF7684">
            <w:pPr>
              <w:ind w:right="-142"/>
              <w:jc w:val="center"/>
              <w:rPr>
                <w:b/>
                <w:bCs/>
              </w:rPr>
            </w:pPr>
            <w:r w:rsidRPr="00DD78DE">
              <w:rPr>
                <w:b/>
                <w:bCs/>
              </w:rPr>
              <w:t>Поз. No</w:t>
            </w:r>
          </w:p>
        </w:tc>
        <w:tc>
          <w:tcPr>
            <w:tcW w:w="7110" w:type="dxa"/>
            <w:hideMark/>
          </w:tcPr>
          <w:p w14:paraId="2B271673" w14:textId="77777777" w:rsidR="00BF5A7E" w:rsidRPr="00DD78DE" w:rsidRDefault="00BF5A7E" w:rsidP="00EF7684">
            <w:pPr>
              <w:ind w:right="-142"/>
              <w:jc w:val="center"/>
              <w:rPr>
                <w:b/>
                <w:bCs/>
              </w:rPr>
            </w:pPr>
            <w:r w:rsidRPr="00DD78DE">
              <w:rPr>
                <w:b/>
                <w:bCs/>
              </w:rPr>
              <w:t>Наименование на СМР</w:t>
            </w:r>
          </w:p>
        </w:tc>
        <w:tc>
          <w:tcPr>
            <w:tcW w:w="900" w:type="dxa"/>
            <w:hideMark/>
          </w:tcPr>
          <w:p w14:paraId="1595017D" w14:textId="77777777" w:rsidR="00BF5A7E" w:rsidRPr="00DD78DE" w:rsidRDefault="00BF5A7E" w:rsidP="00EF7684">
            <w:pPr>
              <w:ind w:right="-142"/>
              <w:rPr>
                <w:b/>
                <w:bCs/>
              </w:rPr>
            </w:pPr>
            <w:r>
              <w:rPr>
                <w:b/>
                <w:bCs/>
              </w:rPr>
              <w:t>М</w:t>
            </w:r>
            <w:r w:rsidRPr="00DD78DE">
              <w:rPr>
                <w:b/>
                <w:bCs/>
              </w:rPr>
              <w:t>ярка</w:t>
            </w:r>
          </w:p>
        </w:tc>
        <w:tc>
          <w:tcPr>
            <w:tcW w:w="1370" w:type="dxa"/>
            <w:hideMark/>
          </w:tcPr>
          <w:p w14:paraId="1066C55F" w14:textId="77777777" w:rsidR="00BF5A7E" w:rsidRPr="00DD78DE" w:rsidRDefault="00BF5A7E" w:rsidP="00EF7684">
            <w:pPr>
              <w:ind w:right="-142"/>
              <w:rPr>
                <w:b/>
                <w:bCs/>
              </w:rPr>
            </w:pPr>
            <w:r w:rsidRPr="00DD78DE">
              <w:rPr>
                <w:b/>
                <w:bCs/>
              </w:rPr>
              <w:t>Количeство</w:t>
            </w:r>
          </w:p>
        </w:tc>
      </w:tr>
      <w:tr w:rsidR="00BF5A7E" w:rsidRPr="00DD78DE" w14:paraId="08A24D66" w14:textId="77777777" w:rsidTr="00EF7684">
        <w:trPr>
          <w:trHeight w:val="390"/>
        </w:trPr>
        <w:tc>
          <w:tcPr>
            <w:tcW w:w="10028" w:type="dxa"/>
            <w:gridSpan w:val="4"/>
            <w:noWrap/>
            <w:hideMark/>
          </w:tcPr>
          <w:p w14:paraId="2E803C9E" w14:textId="77777777" w:rsidR="00BF5A7E" w:rsidRPr="00DD78DE" w:rsidRDefault="00BF5A7E" w:rsidP="00EF7684">
            <w:pPr>
              <w:ind w:right="-142"/>
              <w:jc w:val="both"/>
              <w:rPr>
                <w:b/>
                <w:bCs/>
              </w:rPr>
            </w:pPr>
            <w:r w:rsidRPr="00DD78DE">
              <w:rPr>
                <w:b/>
                <w:bCs/>
              </w:rPr>
              <w:t xml:space="preserve">                                                                 АРХИТЕКТУРА</w:t>
            </w:r>
          </w:p>
        </w:tc>
      </w:tr>
      <w:tr w:rsidR="00BF5A7E" w:rsidRPr="00DD78DE" w14:paraId="26CAAD4C" w14:textId="77777777" w:rsidTr="00EF7684">
        <w:trPr>
          <w:trHeight w:val="338"/>
        </w:trPr>
        <w:tc>
          <w:tcPr>
            <w:tcW w:w="10028" w:type="dxa"/>
            <w:gridSpan w:val="4"/>
            <w:hideMark/>
          </w:tcPr>
          <w:p w14:paraId="557FE6EB" w14:textId="77777777" w:rsidR="00BF5A7E" w:rsidRPr="00DD78DE" w:rsidRDefault="00BF5A7E" w:rsidP="00EF7684">
            <w:pPr>
              <w:ind w:right="-142"/>
              <w:jc w:val="both"/>
              <w:rPr>
                <w:b/>
                <w:bCs/>
              </w:rPr>
            </w:pPr>
            <w:r w:rsidRPr="00DD78DE">
              <w:rPr>
                <w:b/>
                <w:bCs/>
              </w:rPr>
              <w:t>Баскетболно игрище</w:t>
            </w:r>
          </w:p>
        </w:tc>
      </w:tr>
      <w:tr w:rsidR="00BF5A7E" w:rsidRPr="00DD78DE" w14:paraId="2BAA2469" w14:textId="77777777" w:rsidTr="00EF7684">
        <w:trPr>
          <w:trHeight w:val="525"/>
        </w:trPr>
        <w:tc>
          <w:tcPr>
            <w:tcW w:w="648" w:type="dxa"/>
            <w:hideMark/>
          </w:tcPr>
          <w:p w14:paraId="486713FA" w14:textId="77777777" w:rsidR="00BF5A7E" w:rsidRPr="00DD78DE" w:rsidRDefault="00BF5A7E" w:rsidP="00EF7684">
            <w:pPr>
              <w:ind w:right="-142"/>
              <w:jc w:val="both"/>
            </w:pPr>
            <w:r w:rsidRPr="00DD78DE">
              <w:t>1</w:t>
            </w:r>
          </w:p>
        </w:tc>
        <w:tc>
          <w:tcPr>
            <w:tcW w:w="7110" w:type="dxa"/>
            <w:hideMark/>
          </w:tcPr>
          <w:p w14:paraId="35762FB8" w14:textId="77777777" w:rsidR="00BF5A7E" w:rsidRPr="00DD78DE" w:rsidRDefault="00BF5A7E" w:rsidP="00EF7684">
            <w:pPr>
              <w:ind w:right="103"/>
            </w:pPr>
            <w:r w:rsidRPr="00DD78DE">
              <w:t>Фрезоване на един слой асфалтово покритие – 5см.                                                         - Включително извозване</w:t>
            </w:r>
          </w:p>
        </w:tc>
        <w:tc>
          <w:tcPr>
            <w:tcW w:w="900" w:type="dxa"/>
            <w:hideMark/>
          </w:tcPr>
          <w:p w14:paraId="12116DC7" w14:textId="77777777" w:rsidR="00BF5A7E" w:rsidRPr="00DD78DE" w:rsidRDefault="00BF5A7E" w:rsidP="00EF7684">
            <w:pPr>
              <w:ind w:right="-142"/>
              <w:jc w:val="both"/>
            </w:pPr>
            <w:r w:rsidRPr="00DD78DE">
              <w:t>м³</w:t>
            </w:r>
          </w:p>
        </w:tc>
        <w:tc>
          <w:tcPr>
            <w:tcW w:w="1370" w:type="dxa"/>
            <w:hideMark/>
          </w:tcPr>
          <w:p w14:paraId="41AD2D28" w14:textId="77777777" w:rsidR="00BF5A7E" w:rsidRPr="00DD78DE" w:rsidRDefault="00BF5A7E" w:rsidP="00EF7684">
            <w:pPr>
              <w:ind w:right="-142"/>
              <w:jc w:val="both"/>
            </w:pPr>
            <w:r w:rsidRPr="00DD78DE">
              <w:t>20.03</w:t>
            </w:r>
          </w:p>
        </w:tc>
      </w:tr>
      <w:tr w:rsidR="00BF5A7E" w:rsidRPr="00DD78DE" w14:paraId="06A71704" w14:textId="77777777" w:rsidTr="00EF7684">
        <w:trPr>
          <w:trHeight w:val="318"/>
        </w:trPr>
        <w:tc>
          <w:tcPr>
            <w:tcW w:w="648" w:type="dxa"/>
            <w:hideMark/>
          </w:tcPr>
          <w:p w14:paraId="3943918F" w14:textId="77777777" w:rsidR="00BF5A7E" w:rsidRPr="00DD78DE" w:rsidRDefault="00BF5A7E" w:rsidP="00EF7684">
            <w:pPr>
              <w:ind w:right="-142"/>
              <w:jc w:val="both"/>
            </w:pPr>
            <w:r w:rsidRPr="00DD78DE">
              <w:lastRenderedPageBreak/>
              <w:t>2</w:t>
            </w:r>
          </w:p>
        </w:tc>
        <w:tc>
          <w:tcPr>
            <w:tcW w:w="7110" w:type="dxa"/>
            <w:hideMark/>
          </w:tcPr>
          <w:p w14:paraId="7033E460" w14:textId="77777777" w:rsidR="00BF5A7E" w:rsidRPr="00DD78DE" w:rsidRDefault="00BF5A7E" w:rsidP="00EF7684">
            <w:pPr>
              <w:ind w:right="103"/>
            </w:pPr>
            <w:r w:rsidRPr="00DD78DE">
              <w:t>Доставка и полагане на един слой ново асфалтово покритие – 5см.</w:t>
            </w:r>
          </w:p>
        </w:tc>
        <w:tc>
          <w:tcPr>
            <w:tcW w:w="900" w:type="dxa"/>
            <w:hideMark/>
          </w:tcPr>
          <w:p w14:paraId="11CD3761" w14:textId="77777777" w:rsidR="00BF5A7E" w:rsidRPr="00DD78DE" w:rsidRDefault="00BF5A7E" w:rsidP="00EF7684">
            <w:pPr>
              <w:ind w:right="-142"/>
              <w:jc w:val="both"/>
            </w:pPr>
            <w:r w:rsidRPr="00DD78DE">
              <w:t>м³</w:t>
            </w:r>
          </w:p>
        </w:tc>
        <w:tc>
          <w:tcPr>
            <w:tcW w:w="1370" w:type="dxa"/>
            <w:hideMark/>
          </w:tcPr>
          <w:p w14:paraId="08D24B80" w14:textId="77777777" w:rsidR="00BF5A7E" w:rsidRPr="00DD78DE" w:rsidRDefault="00BF5A7E" w:rsidP="00EF7684">
            <w:pPr>
              <w:ind w:right="-142"/>
              <w:jc w:val="both"/>
            </w:pPr>
            <w:r w:rsidRPr="00DD78DE">
              <w:t>20.03</w:t>
            </w:r>
          </w:p>
        </w:tc>
      </w:tr>
      <w:tr w:rsidR="00BF5A7E" w:rsidRPr="00DD78DE" w14:paraId="091851E6" w14:textId="77777777" w:rsidTr="00EF7684">
        <w:trPr>
          <w:trHeight w:val="600"/>
        </w:trPr>
        <w:tc>
          <w:tcPr>
            <w:tcW w:w="648" w:type="dxa"/>
            <w:hideMark/>
          </w:tcPr>
          <w:p w14:paraId="532A99B1" w14:textId="77777777" w:rsidR="00BF5A7E" w:rsidRPr="00DD78DE" w:rsidRDefault="00BF5A7E" w:rsidP="00EF7684">
            <w:pPr>
              <w:ind w:right="-142"/>
              <w:jc w:val="both"/>
            </w:pPr>
            <w:r w:rsidRPr="00DD78DE">
              <w:t>3</w:t>
            </w:r>
          </w:p>
        </w:tc>
        <w:tc>
          <w:tcPr>
            <w:tcW w:w="7110" w:type="dxa"/>
            <w:hideMark/>
          </w:tcPr>
          <w:p w14:paraId="2456FFB5" w14:textId="77777777" w:rsidR="00BF5A7E" w:rsidRPr="00DD78DE" w:rsidRDefault="00BF5A7E" w:rsidP="00EF7684">
            <w:pPr>
              <w:ind w:right="103"/>
            </w:pPr>
            <w:r w:rsidRPr="00DD78DE">
              <w:t>Доставка и полагане на акрилна система, състояща се от разливна каучукова и акрилна настилка с обща дебелина 2/3мм</w:t>
            </w:r>
          </w:p>
        </w:tc>
        <w:tc>
          <w:tcPr>
            <w:tcW w:w="900" w:type="dxa"/>
            <w:hideMark/>
          </w:tcPr>
          <w:p w14:paraId="389C8584" w14:textId="77777777" w:rsidR="00BF5A7E" w:rsidRPr="00DD78DE" w:rsidRDefault="00BF5A7E" w:rsidP="00EF7684">
            <w:pPr>
              <w:ind w:right="-142"/>
              <w:jc w:val="both"/>
            </w:pPr>
            <w:r w:rsidRPr="00DD78DE">
              <w:t>м²</w:t>
            </w:r>
          </w:p>
        </w:tc>
        <w:tc>
          <w:tcPr>
            <w:tcW w:w="1370" w:type="dxa"/>
            <w:hideMark/>
          </w:tcPr>
          <w:p w14:paraId="67BAECB9" w14:textId="77777777" w:rsidR="00BF5A7E" w:rsidRPr="00DD78DE" w:rsidRDefault="00BF5A7E" w:rsidP="00EF7684">
            <w:pPr>
              <w:ind w:right="-142"/>
              <w:jc w:val="both"/>
            </w:pPr>
            <w:r w:rsidRPr="00DD78DE">
              <w:t>400.52</w:t>
            </w:r>
          </w:p>
        </w:tc>
      </w:tr>
      <w:tr w:rsidR="00BF5A7E" w:rsidRPr="00DD78DE" w14:paraId="283FED06" w14:textId="77777777" w:rsidTr="00EF7684">
        <w:trPr>
          <w:trHeight w:val="394"/>
        </w:trPr>
        <w:tc>
          <w:tcPr>
            <w:tcW w:w="648" w:type="dxa"/>
            <w:hideMark/>
          </w:tcPr>
          <w:p w14:paraId="050A8C1F" w14:textId="77777777" w:rsidR="00BF5A7E" w:rsidRPr="00DD78DE" w:rsidRDefault="00BF5A7E" w:rsidP="00EF7684">
            <w:pPr>
              <w:ind w:right="-142"/>
              <w:jc w:val="both"/>
            </w:pPr>
            <w:r w:rsidRPr="00DD78DE">
              <w:t>3</w:t>
            </w:r>
          </w:p>
        </w:tc>
        <w:tc>
          <w:tcPr>
            <w:tcW w:w="7110" w:type="dxa"/>
            <w:hideMark/>
          </w:tcPr>
          <w:p w14:paraId="00AE3125" w14:textId="77777777" w:rsidR="00BF5A7E" w:rsidRPr="00DD78DE" w:rsidRDefault="00BF5A7E" w:rsidP="00EF7684">
            <w:pPr>
              <w:ind w:right="103"/>
            </w:pPr>
            <w:r w:rsidRPr="00DD78DE">
              <w:t>Почистване и ремонт на компрометирани учатъци от съществуващ бордюр</w:t>
            </w:r>
          </w:p>
        </w:tc>
        <w:tc>
          <w:tcPr>
            <w:tcW w:w="900" w:type="dxa"/>
            <w:hideMark/>
          </w:tcPr>
          <w:p w14:paraId="35A00E8A" w14:textId="77777777" w:rsidR="00BF5A7E" w:rsidRPr="00DD78DE" w:rsidRDefault="00BF5A7E" w:rsidP="00EF7684">
            <w:pPr>
              <w:ind w:right="-142"/>
              <w:jc w:val="both"/>
            </w:pPr>
            <w:r w:rsidRPr="00DD78DE">
              <w:t>м²</w:t>
            </w:r>
          </w:p>
        </w:tc>
        <w:tc>
          <w:tcPr>
            <w:tcW w:w="1370" w:type="dxa"/>
            <w:hideMark/>
          </w:tcPr>
          <w:p w14:paraId="585AA384" w14:textId="77777777" w:rsidR="00BF5A7E" w:rsidRPr="00DD78DE" w:rsidRDefault="00BF5A7E" w:rsidP="00EF7684">
            <w:pPr>
              <w:ind w:right="-142"/>
              <w:jc w:val="both"/>
            </w:pPr>
            <w:r w:rsidRPr="00DD78DE">
              <w:t>83.31</w:t>
            </w:r>
          </w:p>
        </w:tc>
      </w:tr>
      <w:tr w:rsidR="00BF5A7E" w:rsidRPr="00DD78DE" w14:paraId="44814DAD" w14:textId="77777777" w:rsidTr="00EF7684">
        <w:trPr>
          <w:trHeight w:val="300"/>
        </w:trPr>
        <w:tc>
          <w:tcPr>
            <w:tcW w:w="648" w:type="dxa"/>
            <w:hideMark/>
          </w:tcPr>
          <w:p w14:paraId="3774D280" w14:textId="77777777" w:rsidR="00BF5A7E" w:rsidRPr="00DD78DE" w:rsidRDefault="00BF5A7E" w:rsidP="00EF7684">
            <w:pPr>
              <w:ind w:right="-142"/>
              <w:jc w:val="both"/>
            </w:pPr>
            <w:r w:rsidRPr="00DD78DE">
              <w:t>4</w:t>
            </w:r>
          </w:p>
        </w:tc>
        <w:tc>
          <w:tcPr>
            <w:tcW w:w="7110" w:type="dxa"/>
            <w:hideMark/>
          </w:tcPr>
          <w:p w14:paraId="17BC51BE" w14:textId="77777777" w:rsidR="00BF5A7E" w:rsidRPr="00DD78DE" w:rsidRDefault="00BF5A7E" w:rsidP="00EF7684">
            <w:pPr>
              <w:ind w:right="103"/>
            </w:pPr>
            <w:r w:rsidRPr="00DD78DE">
              <w:t>Разчертаване на игрище за баскетбол</w:t>
            </w:r>
          </w:p>
        </w:tc>
        <w:tc>
          <w:tcPr>
            <w:tcW w:w="900" w:type="dxa"/>
            <w:hideMark/>
          </w:tcPr>
          <w:p w14:paraId="2E98A650" w14:textId="77777777" w:rsidR="00BF5A7E" w:rsidRPr="00DD78DE" w:rsidRDefault="00BF5A7E" w:rsidP="00EF7684">
            <w:pPr>
              <w:ind w:right="-142"/>
              <w:jc w:val="both"/>
            </w:pPr>
            <w:r w:rsidRPr="00DD78DE">
              <w:t>бр.</w:t>
            </w:r>
          </w:p>
        </w:tc>
        <w:tc>
          <w:tcPr>
            <w:tcW w:w="1370" w:type="dxa"/>
            <w:hideMark/>
          </w:tcPr>
          <w:p w14:paraId="31311F0F" w14:textId="77777777" w:rsidR="00BF5A7E" w:rsidRPr="00DD78DE" w:rsidRDefault="00BF5A7E" w:rsidP="00EF7684">
            <w:pPr>
              <w:ind w:right="-142"/>
              <w:jc w:val="both"/>
            </w:pPr>
            <w:r w:rsidRPr="00DD78DE">
              <w:t>1.00</w:t>
            </w:r>
          </w:p>
        </w:tc>
      </w:tr>
      <w:tr w:rsidR="00BF5A7E" w:rsidRPr="00DD78DE" w14:paraId="274EA6A1" w14:textId="77777777" w:rsidTr="00EF7684">
        <w:trPr>
          <w:trHeight w:val="300"/>
        </w:trPr>
        <w:tc>
          <w:tcPr>
            <w:tcW w:w="648" w:type="dxa"/>
            <w:hideMark/>
          </w:tcPr>
          <w:p w14:paraId="2F8DCDC6" w14:textId="77777777" w:rsidR="00BF5A7E" w:rsidRPr="00DD78DE" w:rsidRDefault="00BF5A7E" w:rsidP="00EF7684">
            <w:pPr>
              <w:ind w:right="-142"/>
              <w:jc w:val="both"/>
            </w:pPr>
            <w:r w:rsidRPr="00DD78DE">
              <w:t>5</w:t>
            </w:r>
          </w:p>
        </w:tc>
        <w:tc>
          <w:tcPr>
            <w:tcW w:w="7110" w:type="dxa"/>
            <w:hideMark/>
          </w:tcPr>
          <w:p w14:paraId="6E1BFC4B" w14:textId="77777777" w:rsidR="00BF5A7E" w:rsidRPr="00DD78DE" w:rsidRDefault="00BF5A7E" w:rsidP="00EF7684">
            <w:pPr>
              <w:ind w:right="103"/>
            </w:pPr>
            <w:r w:rsidRPr="00DD78DE">
              <w:t>Демонтиране на съществуващо оборудване за баскетбол и волейбол</w:t>
            </w:r>
          </w:p>
        </w:tc>
        <w:tc>
          <w:tcPr>
            <w:tcW w:w="900" w:type="dxa"/>
            <w:hideMark/>
          </w:tcPr>
          <w:p w14:paraId="42AAC182" w14:textId="77777777" w:rsidR="00BF5A7E" w:rsidRPr="00DD78DE" w:rsidRDefault="00BF5A7E" w:rsidP="00EF7684">
            <w:pPr>
              <w:ind w:right="-142"/>
              <w:jc w:val="both"/>
            </w:pPr>
            <w:r w:rsidRPr="00DD78DE">
              <w:t>бр.</w:t>
            </w:r>
          </w:p>
        </w:tc>
        <w:tc>
          <w:tcPr>
            <w:tcW w:w="1370" w:type="dxa"/>
            <w:hideMark/>
          </w:tcPr>
          <w:p w14:paraId="2BCE603C" w14:textId="77777777" w:rsidR="00BF5A7E" w:rsidRPr="00DD78DE" w:rsidRDefault="00BF5A7E" w:rsidP="00EF7684">
            <w:pPr>
              <w:ind w:right="-142"/>
              <w:jc w:val="both"/>
            </w:pPr>
            <w:r w:rsidRPr="00DD78DE">
              <w:t>2.00</w:t>
            </w:r>
          </w:p>
        </w:tc>
      </w:tr>
      <w:tr w:rsidR="00BF5A7E" w:rsidRPr="00DD78DE" w14:paraId="0BC905D5" w14:textId="77777777" w:rsidTr="00EF7684">
        <w:trPr>
          <w:trHeight w:val="3012"/>
        </w:trPr>
        <w:tc>
          <w:tcPr>
            <w:tcW w:w="648" w:type="dxa"/>
            <w:hideMark/>
          </w:tcPr>
          <w:p w14:paraId="0F5B373F" w14:textId="77777777" w:rsidR="00BF5A7E" w:rsidRPr="00DD78DE" w:rsidRDefault="00BF5A7E" w:rsidP="00EF7684">
            <w:pPr>
              <w:ind w:right="-142"/>
              <w:jc w:val="both"/>
            </w:pPr>
            <w:r w:rsidRPr="00DD78DE">
              <w:t>6</w:t>
            </w:r>
          </w:p>
        </w:tc>
        <w:tc>
          <w:tcPr>
            <w:tcW w:w="7110" w:type="dxa"/>
            <w:hideMark/>
          </w:tcPr>
          <w:p w14:paraId="39632DAD" w14:textId="77777777" w:rsidR="00BF5A7E" w:rsidRDefault="00BF5A7E" w:rsidP="00EF7684">
            <w:pPr>
              <w:ind w:right="103"/>
            </w:pPr>
            <w:r w:rsidRPr="00DD78DE">
              <w:t>Доставка и монтаж на баскетболна конструкция с проекция минимум 1.4м, изработена съглано EN 1270                                                                                                                                          Баскетболната конструкция включва:                                                                                                                    -</w:t>
            </w:r>
            <w:r>
              <w:t xml:space="preserve"> </w:t>
            </w:r>
            <w:r w:rsidRPr="00DD78DE">
              <w:t xml:space="preserve">ботуши за захващане на баскетболната конструкция, изработени от стомана                                             </w:t>
            </w:r>
          </w:p>
          <w:p w14:paraId="2CDC0BC2" w14:textId="77777777" w:rsidR="00BF5A7E" w:rsidRDefault="00BF5A7E" w:rsidP="00EF7684">
            <w:pPr>
              <w:ind w:right="103"/>
            </w:pPr>
            <w:r w:rsidRPr="00DD78DE">
              <w:t>-</w:t>
            </w:r>
            <w:r>
              <w:t xml:space="preserve"> </w:t>
            </w:r>
            <w:r w:rsidRPr="00DD78DE">
              <w:t>горещо поцинкована баскетболна конструкция с размер на профила минимум 120x120x3mm                                                                                                                                                   -</w:t>
            </w:r>
            <w:r>
              <w:t xml:space="preserve"> </w:t>
            </w:r>
            <w:r w:rsidRPr="00DD78DE">
              <w:t xml:space="preserve">баскетболно табло с горещо поцинкована рамка с размери мин.108x105cm.                                           </w:t>
            </w:r>
          </w:p>
          <w:p w14:paraId="10BBD703" w14:textId="77777777" w:rsidR="00BF5A7E" w:rsidRDefault="00BF5A7E" w:rsidP="00EF7684">
            <w:pPr>
              <w:ind w:right="103"/>
            </w:pPr>
            <w:r w:rsidRPr="00DD78DE">
              <w:t>-</w:t>
            </w:r>
            <w:r>
              <w:t xml:space="preserve"> </w:t>
            </w:r>
            <w:r w:rsidRPr="00DD78DE">
              <w:t xml:space="preserve">вандалоустойчив баскетболен ринг, изработен от стомана, горещо поцинкован                                      </w:t>
            </w:r>
          </w:p>
          <w:p w14:paraId="11345726" w14:textId="77777777" w:rsidR="00BF5A7E" w:rsidRPr="00DD78DE" w:rsidRDefault="00BF5A7E" w:rsidP="00EF7684">
            <w:pPr>
              <w:ind w:right="103"/>
            </w:pPr>
            <w:r w:rsidRPr="00DD78DE">
              <w:t xml:space="preserve"> -</w:t>
            </w:r>
            <w:r>
              <w:t xml:space="preserve"> </w:t>
            </w:r>
            <w:r w:rsidRPr="00DD78DE">
              <w:t xml:space="preserve">поцинкована метална мрежа за баскетбол                                    </w:t>
            </w:r>
          </w:p>
        </w:tc>
        <w:tc>
          <w:tcPr>
            <w:tcW w:w="900" w:type="dxa"/>
            <w:hideMark/>
          </w:tcPr>
          <w:p w14:paraId="2000041B" w14:textId="77777777" w:rsidR="00BF5A7E" w:rsidRPr="00DD78DE" w:rsidRDefault="00BF5A7E" w:rsidP="00EF7684">
            <w:pPr>
              <w:ind w:right="-142"/>
              <w:jc w:val="both"/>
            </w:pPr>
            <w:r w:rsidRPr="00DD78DE">
              <w:t>бр.</w:t>
            </w:r>
          </w:p>
        </w:tc>
        <w:tc>
          <w:tcPr>
            <w:tcW w:w="1370" w:type="dxa"/>
            <w:hideMark/>
          </w:tcPr>
          <w:p w14:paraId="3BAA353C" w14:textId="77777777" w:rsidR="00BF5A7E" w:rsidRPr="00DD78DE" w:rsidRDefault="00BF5A7E" w:rsidP="00EF7684">
            <w:pPr>
              <w:ind w:right="-142"/>
              <w:jc w:val="both"/>
            </w:pPr>
            <w:r w:rsidRPr="00DD78DE">
              <w:t>2.00</w:t>
            </w:r>
          </w:p>
        </w:tc>
      </w:tr>
      <w:tr w:rsidR="00BF5A7E" w:rsidRPr="00DD78DE" w14:paraId="1A28BE43" w14:textId="77777777" w:rsidTr="00EF7684">
        <w:trPr>
          <w:trHeight w:val="600"/>
        </w:trPr>
        <w:tc>
          <w:tcPr>
            <w:tcW w:w="648" w:type="dxa"/>
            <w:hideMark/>
          </w:tcPr>
          <w:p w14:paraId="39F17759" w14:textId="77777777" w:rsidR="00BF5A7E" w:rsidRPr="00DD78DE" w:rsidRDefault="00BF5A7E" w:rsidP="00EF7684">
            <w:pPr>
              <w:ind w:right="-142"/>
              <w:jc w:val="both"/>
            </w:pPr>
            <w:r w:rsidRPr="00DD78DE">
              <w:t>7</w:t>
            </w:r>
          </w:p>
        </w:tc>
        <w:tc>
          <w:tcPr>
            <w:tcW w:w="7110" w:type="dxa"/>
            <w:hideMark/>
          </w:tcPr>
          <w:p w14:paraId="7F7C694B" w14:textId="77777777" w:rsidR="00BF5A7E" w:rsidRPr="00DD78DE" w:rsidRDefault="00BF5A7E" w:rsidP="00EF7684">
            <w:pPr>
              <w:ind w:right="103"/>
            </w:pPr>
            <w:r w:rsidRPr="00DD78DE">
              <w:t>Почистване и ремонт на компрометирани участъци от съществуващ улей за отводняване</w:t>
            </w:r>
          </w:p>
        </w:tc>
        <w:tc>
          <w:tcPr>
            <w:tcW w:w="900" w:type="dxa"/>
            <w:hideMark/>
          </w:tcPr>
          <w:p w14:paraId="62E06BE3" w14:textId="77777777" w:rsidR="00BF5A7E" w:rsidRPr="00DD78DE" w:rsidRDefault="00BF5A7E" w:rsidP="00EF7684">
            <w:pPr>
              <w:ind w:right="-142"/>
              <w:jc w:val="both"/>
            </w:pPr>
            <w:r w:rsidRPr="00DD78DE">
              <w:t>м'</w:t>
            </w:r>
          </w:p>
        </w:tc>
        <w:tc>
          <w:tcPr>
            <w:tcW w:w="1370" w:type="dxa"/>
            <w:hideMark/>
          </w:tcPr>
          <w:p w14:paraId="5697D73A" w14:textId="77777777" w:rsidR="00BF5A7E" w:rsidRPr="00DD78DE" w:rsidRDefault="00BF5A7E" w:rsidP="00EF7684">
            <w:pPr>
              <w:ind w:right="-142"/>
              <w:jc w:val="both"/>
            </w:pPr>
            <w:r w:rsidRPr="00DD78DE">
              <w:t>24.02</w:t>
            </w:r>
          </w:p>
        </w:tc>
      </w:tr>
      <w:tr w:rsidR="00BF5A7E" w:rsidRPr="00DD78DE" w14:paraId="37774448" w14:textId="77777777" w:rsidTr="00EF7684">
        <w:trPr>
          <w:trHeight w:val="357"/>
        </w:trPr>
        <w:tc>
          <w:tcPr>
            <w:tcW w:w="10028" w:type="dxa"/>
            <w:gridSpan w:val="4"/>
            <w:hideMark/>
          </w:tcPr>
          <w:p w14:paraId="2817E34A" w14:textId="77777777" w:rsidR="00BF5A7E" w:rsidRPr="00DD78DE" w:rsidRDefault="00BF5A7E" w:rsidP="00EF7684">
            <w:pPr>
              <w:ind w:right="-142"/>
              <w:jc w:val="both"/>
              <w:rPr>
                <w:b/>
                <w:bCs/>
              </w:rPr>
            </w:pPr>
            <w:r w:rsidRPr="00DD78DE">
              <w:rPr>
                <w:b/>
                <w:bCs/>
              </w:rPr>
              <w:t>Волейболно игрище</w:t>
            </w:r>
          </w:p>
        </w:tc>
      </w:tr>
      <w:tr w:rsidR="00BF5A7E" w:rsidRPr="00DD78DE" w14:paraId="1ADF3888" w14:textId="77777777" w:rsidTr="00EF7684">
        <w:trPr>
          <w:trHeight w:val="345"/>
        </w:trPr>
        <w:tc>
          <w:tcPr>
            <w:tcW w:w="648" w:type="dxa"/>
            <w:hideMark/>
          </w:tcPr>
          <w:p w14:paraId="7583530C" w14:textId="77777777" w:rsidR="00BF5A7E" w:rsidRPr="00DD78DE" w:rsidRDefault="00BF5A7E" w:rsidP="00EF7684">
            <w:pPr>
              <w:ind w:right="-142"/>
              <w:jc w:val="both"/>
            </w:pPr>
            <w:r w:rsidRPr="00DD78DE">
              <w:t>8</w:t>
            </w:r>
          </w:p>
        </w:tc>
        <w:tc>
          <w:tcPr>
            <w:tcW w:w="7110" w:type="dxa"/>
            <w:hideMark/>
          </w:tcPr>
          <w:p w14:paraId="4A15EBD8" w14:textId="77777777" w:rsidR="00BF5A7E" w:rsidRPr="00DD78DE" w:rsidRDefault="00BF5A7E" w:rsidP="00EF7684">
            <w:pPr>
              <w:ind w:right="162"/>
              <w:jc w:val="both"/>
            </w:pPr>
            <w:r w:rsidRPr="00DD78DE">
              <w:t>Масов изкоп с дълбочина 30 см, включително извозване</w:t>
            </w:r>
          </w:p>
        </w:tc>
        <w:tc>
          <w:tcPr>
            <w:tcW w:w="900" w:type="dxa"/>
            <w:hideMark/>
          </w:tcPr>
          <w:p w14:paraId="46059A4E" w14:textId="77777777" w:rsidR="00BF5A7E" w:rsidRPr="00DD78DE" w:rsidRDefault="00BF5A7E" w:rsidP="00EF7684">
            <w:pPr>
              <w:ind w:right="-142"/>
              <w:jc w:val="both"/>
            </w:pPr>
            <w:r w:rsidRPr="00DD78DE">
              <w:t>м³</w:t>
            </w:r>
          </w:p>
        </w:tc>
        <w:tc>
          <w:tcPr>
            <w:tcW w:w="1370" w:type="dxa"/>
            <w:hideMark/>
          </w:tcPr>
          <w:p w14:paraId="5FFD7E32" w14:textId="77777777" w:rsidR="00BF5A7E" w:rsidRPr="00DD78DE" w:rsidRDefault="00BF5A7E" w:rsidP="00EF7684">
            <w:pPr>
              <w:ind w:right="-142"/>
              <w:jc w:val="both"/>
            </w:pPr>
            <w:r w:rsidRPr="00DD78DE">
              <w:t>107.73</w:t>
            </w:r>
          </w:p>
        </w:tc>
      </w:tr>
      <w:tr w:rsidR="00BF5A7E" w:rsidRPr="00DD78DE" w14:paraId="5CC338F6" w14:textId="77777777" w:rsidTr="00EF7684">
        <w:trPr>
          <w:trHeight w:val="525"/>
        </w:trPr>
        <w:tc>
          <w:tcPr>
            <w:tcW w:w="648" w:type="dxa"/>
            <w:hideMark/>
          </w:tcPr>
          <w:p w14:paraId="00887042" w14:textId="77777777" w:rsidR="00BF5A7E" w:rsidRPr="00DD78DE" w:rsidRDefault="00BF5A7E" w:rsidP="00EF7684">
            <w:pPr>
              <w:ind w:right="-142"/>
              <w:jc w:val="both"/>
            </w:pPr>
            <w:r w:rsidRPr="00DD78DE">
              <w:t>9</w:t>
            </w:r>
          </w:p>
        </w:tc>
        <w:tc>
          <w:tcPr>
            <w:tcW w:w="7110" w:type="dxa"/>
            <w:hideMark/>
          </w:tcPr>
          <w:p w14:paraId="0D4745F5" w14:textId="77777777" w:rsidR="00BF5A7E" w:rsidRPr="00DD78DE" w:rsidRDefault="00BF5A7E" w:rsidP="00EF7684">
            <w:pPr>
              <w:ind w:right="162"/>
              <w:jc w:val="both"/>
            </w:pPr>
            <w:r w:rsidRPr="00DD78DE">
              <w:t>Доставка, разстилане и валиране на трамбована баластра – 30 см. на 2 пласта -  по-едра и по-ситна фракция</w:t>
            </w:r>
          </w:p>
        </w:tc>
        <w:tc>
          <w:tcPr>
            <w:tcW w:w="900" w:type="dxa"/>
            <w:hideMark/>
          </w:tcPr>
          <w:p w14:paraId="02538167" w14:textId="77777777" w:rsidR="00BF5A7E" w:rsidRPr="00DD78DE" w:rsidRDefault="00BF5A7E" w:rsidP="00EF7684">
            <w:pPr>
              <w:ind w:right="-142"/>
              <w:jc w:val="both"/>
            </w:pPr>
            <w:r w:rsidRPr="00DD78DE">
              <w:t>м³</w:t>
            </w:r>
          </w:p>
        </w:tc>
        <w:tc>
          <w:tcPr>
            <w:tcW w:w="1370" w:type="dxa"/>
            <w:hideMark/>
          </w:tcPr>
          <w:p w14:paraId="589810A4" w14:textId="77777777" w:rsidR="00BF5A7E" w:rsidRPr="00DD78DE" w:rsidRDefault="00BF5A7E" w:rsidP="00EF7684">
            <w:pPr>
              <w:ind w:right="-142"/>
              <w:jc w:val="both"/>
            </w:pPr>
            <w:r w:rsidRPr="00DD78DE">
              <w:t>107.73</w:t>
            </w:r>
          </w:p>
        </w:tc>
      </w:tr>
      <w:tr w:rsidR="00BF5A7E" w:rsidRPr="00DD78DE" w14:paraId="24BDB2BB" w14:textId="77777777" w:rsidTr="00EF7684">
        <w:trPr>
          <w:trHeight w:val="543"/>
        </w:trPr>
        <w:tc>
          <w:tcPr>
            <w:tcW w:w="648" w:type="dxa"/>
            <w:hideMark/>
          </w:tcPr>
          <w:p w14:paraId="486D1234" w14:textId="77777777" w:rsidR="00BF5A7E" w:rsidRPr="00DD78DE" w:rsidRDefault="00BF5A7E" w:rsidP="00EF7684">
            <w:pPr>
              <w:ind w:right="-142"/>
              <w:jc w:val="both"/>
            </w:pPr>
            <w:r w:rsidRPr="00DD78DE">
              <w:t>10</w:t>
            </w:r>
          </w:p>
        </w:tc>
        <w:tc>
          <w:tcPr>
            <w:tcW w:w="7110" w:type="dxa"/>
            <w:hideMark/>
          </w:tcPr>
          <w:p w14:paraId="1B6030C1" w14:textId="77777777" w:rsidR="00BF5A7E" w:rsidRPr="00DD78DE" w:rsidRDefault="00BF5A7E" w:rsidP="00EF7684">
            <w:pPr>
              <w:ind w:right="162"/>
              <w:jc w:val="both"/>
            </w:pPr>
            <w:r w:rsidRPr="00DD78DE">
              <w:t>Доставка и полагане на изкуствена трева за спортни игрища 20 мм, включително лепило, лента и кварцов пясък</w:t>
            </w:r>
          </w:p>
        </w:tc>
        <w:tc>
          <w:tcPr>
            <w:tcW w:w="900" w:type="dxa"/>
            <w:hideMark/>
          </w:tcPr>
          <w:p w14:paraId="543B2A1D" w14:textId="77777777" w:rsidR="00BF5A7E" w:rsidRPr="00DD78DE" w:rsidRDefault="00BF5A7E" w:rsidP="00EF7684">
            <w:pPr>
              <w:ind w:right="-142"/>
              <w:jc w:val="both"/>
            </w:pPr>
            <w:r w:rsidRPr="00DD78DE">
              <w:t>м²</w:t>
            </w:r>
          </w:p>
        </w:tc>
        <w:tc>
          <w:tcPr>
            <w:tcW w:w="1370" w:type="dxa"/>
            <w:hideMark/>
          </w:tcPr>
          <w:p w14:paraId="7CCB77BE" w14:textId="77777777" w:rsidR="00BF5A7E" w:rsidRPr="00DD78DE" w:rsidRDefault="00BF5A7E" w:rsidP="00EF7684">
            <w:pPr>
              <w:ind w:right="-142"/>
              <w:jc w:val="both"/>
            </w:pPr>
            <w:r w:rsidRPr="00DD78DE">
              <w:t>359.11</w:t>
            </w:r>
          </w:p>
        </w:tc>
      </w:tr>
      <w:tr w:rsidR="00BF5A7E" w:rsidRPr="00DD78DE" w14:paraId="496603F1" w14:textId="77777777" w:rsidTr="00EF7684">
        <w:trPr>
          <w:trHeight w:val="525"/>
        </w:trPr>
        <w:tc>
          <w:tcPr>
            <w:tcW w:w="648" w:type="dxa"/>
            <w:hideMark/>
          </w:tcPr>
          <w:p w14:paraId="1C7E6968" w14:textId="77777777" w:rsidR="00BF5A7E" w:rsidRPr="00DD78DE" w:rsidRDefault="00BF5A7E" w:rsidP="00EF7684">
            <w:pPr>
              <w:ind w:right="-142"/>
              <w:jc w:val="both"/>
            </w:pPr>
            <w:r w:rsidRPr="00DD78DE">
              <w:t>11</w:t>
            </w:r>
          </w:p>
        </w:tc>
        <w:tc>
          <w:tcPr>
            <w:tcW w:w="7110" w:type="dxa"/>
            <w:hideMark/>
          </w:tcPr>
          <w:p w14:paraId="389E7A79" w14:textId="77777777" w:rsidR="00BF5A7E" w:rsidRPr="00DD78DE" w:rsidRDefault="00BF5A7E" w:rsidP="00EF7684">
            <w:pPr>
              <w:ind w:right="72"/>
              <w:jc w:val="both"/>
            </w:pPr>
            <w:r w:rsidRPr="00DD78DE">
              <w:t>Разчертаване на игрище за волейбол с бяла изкуствена трева- 20мм с включително лепило, лента и кварцов пясък</w:t>
            </w:r>
          </w:p>
        </w:tc>
        <w:tc>
          <w:tcPr>
            <w:tcW w:w="900" w:type="dxa"/>
            <w:hideMark/>
          </w:tcPr>
          <w:p w14:paraId="32CD3692" w14:textId="77777777" w:rsidR="00BF5A7E" w:rsidRPr="00DD78DE" w:rsidRDefault="00BF5A7E" w:rsidP="00EF7684">
            <w:pPr>
              <w:ind w:right="-142"/>
              <w:jc w:val="both"/>
            </w:pPr>
            <w:r w:rsidRPr="00DD78DE">
              <w:t>бр.</w:t>
            </w:r>
          </w:p>
        </w:tc>
        <w:tc>
          <w:tcPr>
            <w:tcW w:w="1370" w:type="dxa"/>
            <w:hideMark/>
          </w:tcPr>
          <w:p w14:paraId="05B344E0" w14:textId="77777777" w:rsidR="00BF5A7E" w:rsidRPr="00DD78DE" w:rsidRDefault="00BF5A7E" w:rsidP="00EF7684">
            <w:pPr>
              <w:ind w:right="-142"/>
              <w:jc w:val="both"/>
            </w:pPr>
            <w:r w:rsidRPr="00DD78DE">
              <w:t>1.00</w:t>
            </w:r>
          </w:p>
        </w:tc>
      </w:tr>
      <w:tr w:rsidR="00BF5A7E" w:rsidRPr="00DD78DE" w14:paraId="0CCE1CFB" w14:textId="77777777" w:rsidTr="00EF7684">
        <w:trPr>
          <w:trHeight w:val="525"/>
        </w:trPr>
        <w:tc>
          <w:tcPr>
            <w:tcW w:w="648" w:type="dxa"/>
            <w:hideMark/>
          </w:tcPr>
          <w:p w14:paraId="69B201BA" w14:textId="77777777" w:rsidR="00BF5A7E" w:rsidRPr="00DD78DE" w:rsidRDefault="00BF5A7E" w:rsidP="00EF7684">
            <w:pPr>
              <w:ind w:right="-142"/>
              <w:jc w:val="both"/>
            </w:pPr>
            <w:r w:rsidRPr="00DD78DE">
              <w:t>12</w:t>
            </w:r>
          </w:p>
        </w:tc>
        <w:tc>
          <w:tcPr>
            <w:tcW w:w="7110" w:type="dxa"/>
            <w:hideMark/>
          </w:tcPr>
          <w:p w14:paraId="6CF919DB" w14:textId="77777777" w:rsidR="00BF5A7E" w:rsidRPr="00DD78DE" w:rsidRDefault="00BF5A7E" w:rsidP="00EF7684">
            <w:pPr>
              <w:ind w:right="72"/>
              <w:jc w:val="both"/>
            </w:pPr>
            <w:r w:rsidRPr="00DD78DE">
              <w:t>Доставка и монтаж на дренажна тръба с геотекстил и попивен кладенец за отводняване на волейболно игрище</w:t>
            </w:r>
          </w:p>
        </w:tc>
        <w:tc>
          <w:tcPr>
            <w:tcW w:w="900" w:type="dxa"/>
            <w:hideMark/>
          </w:tcPr>
          <w:p w14:paraId="2B61C5DE" w14:textId="77777777" w:rsidR="00BF5A7E" w:rsidRPr="00DD78DE" w:rsidRDefault="00BF5A7E" w:rsidP="00EF7684">
            <w:pPr>
              <w:ind w:right="-142"/>
              <w:jc w:val="both"/>
            </w:pPr>
            <w:r w:rsidRPr="00DD78DE">
              <w:t>м²</w:t>
            </w:r>
          </w:p>
        </w:tc>
        <w:tc>
          <w:tcPr>
            <w:tcW w:w="1370" w:type="dxa"/>
            <w:hideMark/>
          </w:tcPr>
          <w:p w14:paraId="60F0B149" w14:textId="77777777" w:rsidR="00BF5A7E" w:rsidRPr="00DD78DE" w:rsidRDefault="00BF5A7E" w:rsidP="00EF7684">
            <w:pPr>
              <w:ind w:right="-142"/>
              <w:jc w:val="both"/>
            </w:pPr>
            <w:r w:rsidRPr="00DD78DE">
              <w:t>23.86</w:t>
            </w:r>
          </w:p>
        </w:tc>
      </w:tr>
      <w:tr w:rsidR="00BF5A7E" w:rsidRPr="00DD78DE" w14:paraId="67A5252F" w14:textId="77777777" w:rsidTr="00EF7684">
        <w:trPr>
          <w:trHeight w:val="2775"/>
        </w:trPr>
        <w:tc>
          <w:tcPr>
            <w:tcW w:w="648" w:type="dxa"/>
            <w:hideMark/>
          </w:tcPr>
          <w:p w14:paraId="5A3A8C65" w14:textId="77777777" w:rsidR="00BF5A7E" w:rsidRPr="00DD78DE" w:rsidRDefault="00BF5A7E" w:rsidP="00EF7684">
            <w:pPr>
              <w:ind w:right="-142"/>
              <w:jc w:val="both"/>
            </w:pPr>
            <w:r w:rsidRPr="00DD78DE">
              <w:t>13</w:t>
            </w:r>
          </w:p>
        </w:tc>
        <w:tc>
          <w:tcPr>
            <w:tcW w:w="7110" w:type="dxa"/>
            <w:hideMark/>
          </w:tcPr>
          <w:p w14:paraId="1328D5E9" w14:textId="77777777" w:rsidR="00BF5A7E" w:rsidRDefault="00BF5A7E" w:rsidP="00EF7684">
            <w:pPr>
              <w:ind w:right="72"/>
            </w:pPr>
            <w:r w:rsidRPr="00DD78DE">
              <w:t>Доставка и монтаж на оборудване за волейбол, изработено съгла</w:t>
            </w:r>
            <w:r>
              <w:t>с</w:t>
            </w:r>
            <w:r w:rsidRPr="00DD78DE">
              <w:t xml:space="preserve">но EN 1270                      </w:t>
            </w:r>
          </w:p>
          <w:p w14:paraId="20A30F9B" w14:textId="77777777" w:rsidR="00BF5A7E" w:rsidRDefault="00BF5A7E" w:rsidP="00EF7684">
            <w:pPr>
              <w:ind w:right="72"/>
            </w:pPr>
            <w:r w:rsidRPr="00DD78DE">
              <w:t>Оборудването включва:                                                                                                                               - Два броя волейболни стълбове, изработени от алуминиев профил /вътрешно подсилен/ с диаметър минимум 100см.                                                                                                                             - вертикално опъващо устройство                                                                                                                 - закрепващи елементи за мрежата                                                                                                                   - ръкохватка                                                                                                                                                  -</w:t>
            </w:r>
            <w:r>
              <w:t xml:space="preserve"> </w:t>
            </w:r>
            <w:r w:rsidRPr="00DD78DE">
              <w:t>ботуши за захващане на волейболните стълбове, изра</w:t>
            </w:r>
            <w:r>
              <w:t>ботени от стомана</w:t>
            </w:r>
          </w:p>
          <w:p w14:paraId="2A9A7D7C" w14:textId="77777777" w:rsidR="00BF5A7E" w:rsidRPr="0011341D" w:rsidRDefault="00BF5A7E" w:rsidP="00EF7684">
            <w:pPr>
              <w:ind w:right="72"/>
            </w:pPr>
            <w:r>
              <w:t xml:space="preserve">- </w:t>
            </w:r>
            <w:r w:rsidRPr="0011341D">
              <w:t>волейболна мрежа с антени</w:t>
            </w:r>
          </w:p>
        </w:tc>
        <w:tc>
          <w:tcPr>
            <w:tcW w:w="900" w:type="dxa"/>
            <w:hideMark/>
          </w:tcPr>
          <w:p w14:paraId="03CCBF2A" w14:textId="77777777" w:rsidR="00BF5A7E" w:rsidRPr="00DD78DE" w:rsidRDefault="00BF5A7E" w:rsidP="00EF7684">
            <w:pPr>
              <w:ind w:right="-142"/>
              <w:jc w:val="both"/>
            </w:pPr>
            <w:r w:rsidRPr="00DD78DE">
              <w:t>бр.</w:t>
            </w:r>
          </w:p>
        </w:tc>
        <w:tc>
          <w:tcPr>
            <w:tcW w:w="1370" w:type="dxa"/>
            <w:hideMark/>
          </w:tcPr>
          <w:p w14:paraId="60CE5BD0" w14:textId="77777777" w:rsidR="00BF5A7E" w:rsidRPr="00DD78DE" w:rsidRDefault="00BF5A7E" w:rsidP="00EF7684">
            <w:pPr>
              <w:ind w:right="-142"/>
              <w:jc w:val="both"/>
            </w:pPr>
            <w:r w:rsidRPr="00DD78DE">
              <w:t>1.00</w:t>
            </w:r>
          </w:p>
        </w:tc>
      </w:tr>
      <w:tr w:rsidR="00BF5A7E" w:rsidRPr="00DD78DE" w14:paraId="6AA80767" w14:textId="77777777" w:rsidTr="00EF7684">
        <w:trPr>
          <w:trHeight w:val="469"/>
        </w:trPr>
        <w:tc>
          <w:tcPr>
            <w:tcW w:w="648" w:type="dxa"/>
            <w:hideMark/>
          </w:tcPr>
          <w:p w14:paraId="4590681F" w14:textId="77777777" w:rsidR="00BF5A7E" w:rsidRPr="00DD78DE" w:rsidRDefault="00BF5A7E" w:rsidP="00EF7684">
            <w:pPr>
              <w:ind w:right="-142"/>
              <w:jc w:val="both"/>
            </w:pPr>
            <w:r w:rsidRPr="00DD78DE">
              <w:t>14</w:t>
            </w:r>
          </w:p>
        </w:tc>
        <w:tc>
          <w:tcPr>
            <w:tcW w:w="7110" w:type="dxa"/>
            <w:hideMark/>
          </w:tcPr>
          <w:p w14:paraId="4FF74441" w14:textId="77777777" w:rsidR="00BF5A7E" w:rsidRPr="00DD78DE" w:rsidRDefault="00BF5A7E" w:rsidP="00EF7684">
            <w:pPr>
              <w:ind w:right="72"/>
              <w:jc w:val="both"/>
            </w:pPr>
            <w:r w:rsidRPr="00DD78DE">
              <w:t>Почистване и ремонт на компрометирани учатъци от съществуващ бордюр</w:t>
            </w:r>
          </w:p>
        </w:tc>
        <w:tc>
          <w:tcPr>
            <w:tcW w:w="900" w:type="dxa"/>
            <w:hideMark/>
          </w:tcPr>
          <w:p w14:paraId="5C024708" w14:textId="77777777" w:rsidR="00BF5A7E" w:rsidRDefault="00BF5A7E" w:rsidP="00EF7684">
            <w:r w:rsidRPr="000E4A2A">
              <w:t>м²</w:t>
            </w:r>
          </w:p>
        </w:tc>
        <w:tc>
          <w:tcPr>
            <w:tcW w:w="1370" w:type="dxa"/>
            <w:hideMark/>
          </w:tcPr>
          <w:p w14:paraId="5E6BDA71" w14:textId="77777777" w:rsidR="00BF5A7E" w:rsidRPr="00DD78DE" w:rsidRDefault="00BF5A7E" w:rsidP="00EF7684">
            <w:pPr>
              <w:ind w:right="-142"/>
              <w:jc w:val="both"/>
            </w:pPr>
            <w:r w:rsidRPr="00DD78DE">
              <w:t>54.67</w:t>
            </w:r>
          </w:p>
        </w:tc>
      </w:tr>
      <w:tr w:rsidR="00BF5A7E" w:rsidRPr="00DD78DE" w14:paraId="1CCC4F76" w14:textId="77777777" w:rsidTr="00EF7684">
        <w:trPr>
          <w:trHeight w:val="525"/>
        </w:trPr>
        <w:tc>
          <w:tcPr>
            <w:tcW w:w="648" w:type="dxa"/>
            <w:hideMark/>
          </w:tcPr>
          <w:p w14:paraId="4B30D8E7" w14:textId="77777777" w:rsidR="00BF5A7E" w:rsidRPr="00DD78DE" w:rsidRDefault="00BF5A7E" w:rsidP="00EF7684">
            <w:pPr>
              <w:ind w:right="-142"/>
              <w:jc w:val="both"/>
            </w:pPr>
            <w:r w:rsidRPr="00DD78DE">
              <w:t>15</w:t>
            </w:r>
          </w:p>
        </w:tc>
        <w:tc>
          <w:tcPr>
            <w:tcW w:w="7110" w:type="dxa"/>
            <w:hideMark/>
          </w:tcPr>
          <w:p w14:paraId="2BFDF1A2" w14:textId="77777777" w:rsidR="00BF5A7E" w:rsidRPr="00DD78DE" w:rsidRDefault="00BF5A7E" w:rsidP="00EF7684">
            <w:pPr>
              <w:ind w:right="72"/>
              <w:jc w:val="both"/>
            </w:pPr>
            <w:r w:rsidRPr="00DD78DE">
              <w:t>Изграждане на бордюр за ограждане на съществуващо дърво на минимум 50 см от ствола.</w:t>
            </w:r>
          </w:p>
        </w:tc>
        <w:tc>
          <w:tcPr>
            <w:tcW w:w="900" w:type="dxa"/>
            <w:hideMark/>
          </w:tcPr>
          <w:p w14:paraId="482B93EA" w14:textId="77777777" w:rsidR="00BF5A7E" w:rsidRDefault="00BF5A7E" w:rsidP="00EF7684">
            <w:r w:rsidRPr="000E4A2A">
              <w:t>м²</w:t>
            </w:r>
          </w:p>
        </w:tc>
        <w:tc>
          <w:tcPr>
            <w:tcW w:w="1370" w:type="dxa"/>
            <w:hideMark/>
          </w:tcPr>
          <w:p w14:paraId="4AD65D76" w14:textId="77777777" w:rsidR="00BF5A7E" w:rsidRPr="00DD78DE" w:rsidRDefault="00BF5A7E" w:rsidP="00EF7684">
            <w:pPr>
              <w:ind w:right="-142"/>
              <w:jc w:val="both"/>
            </w:pPr>
            <w:r w:rsidRPr="00DD78DE">
              <w:t>3.00</w:t>
            </w:r>
          </w:p>
        </w:tc>
      </w:tr>
      <w:tr w:rsidR="00BF5A7E" w:rsidRPr="00DD78DE" w14:paraId="148EAE75" w14:textId="77777777" w:rsidTr="00EF7684">
        <w:trPr>
          <w:trHeight w:val="345"/>
        </w:trPr>
        <w:tc>
          <w:tcPr>
            <w:tcW w:w="648" w:type="dxa"/>
            <w:hideMark/>
          </w:tcPr>
          <w:p w14:paraId="6511224E" w14:textId="77777777" w:rsidR="00BF5A7E" w:rsidRPr="00DD78DE" w:rsidRDefault="00BF5A7E" w:rsidP="00EF7684">
            <w:pPr>
              <w:ind w:right="-142"/>
              <w:jc w:val="both"/>
            </w:pPr>
            <w:r w:rsidRPr="00DD78DE">
              <w:t>16</w:t>
            </w:r>
          </w:p>
        </w:tc>
        <w:tc>
          <w:tcPr>
            <w:tcW w:w="7110" w:type="dxa"/>
            <w:hideMark/>
          </w:tcPr>
          <w:p w14:paraId="5D5DEC44" w14:textId="77777777" w:rsidR="00BF5A7E" w:rsidRPr="00DD78DE" w:rsidRDefault="00BF5A7E" w:rsidP="00EF7684">
            <w:pPr>
              <w:ind w:right="72"/>
              <w:jc w:val="both"/>
            </w:pPr>
            <w:r w:rsidRPr="00DD78DE">
              <w:t>Посипка с хумусен слой и затревяване</w:t>
            </w:r>
          </w:p>
        </w:tc>
        <w:tc>
          <w:tcPr>
            <w:tcW w:w="900" w:type="dxa"/>
            <w:hideMark/>
          </w:tcPr>
          <w:p w14:paraId="773DD60D" w14:textId="77777777" w:rsidR="00BF5A7E" w:rsidRPr="00DD78DE" w:rsidRDefault="00BF5A7E" w:rsidP="00EF7684">
            <w:pPr>
              <w:ind w:right="-142"/>
              <w:jc w:val="both"/>
            </w:pPr>
            <w:r w:rsidRPr="00DD78DE">
              <w:t>м²</w:t>
            </w:r>
          </w:p>
        </w:tc>
        <w:tc>
          <w:tcPr>
            <w:tcW w:w="1370" w:type="dxa"/>
            <w:hideMark/>
          </w:tcPr>
          <w:p w14:paraId="1A499966" w14:textId="77777777" w:rsidR="00BF5A7E" w:rsidRPr="00DD78DE" w:rsidRDefault="00BF5A7E" w:rsidP="00EF7684">
            <w:pPr>
              <w:ind w:right="-142"/>
              <w:jc w:val="both"/>
            </w:pPr>
            <w:r w:rsidRPr="00DD78DE">
              <w:t>1.00</w:t>
            </w:r>
          </w:p>
        </w:tc>
      </w:tr>
      <w:tr w:rsidR="00BF5A7E" w:rsidRPr="00DD78DE" w14:paraId="34D971DF" w14:textId="77777777" w:rsidTr="00EF7684">
        <w:trPr>
          <w:trHeight w:val="619"/>
        </w:trPr>
        <w:tc>
          <w:tcPr>
            <w:tcW w:w="648" w:type="dxa"/>
            <w:hideMark/>
          </w:tcPr>
          <w:p w14:paraId="40C76E29" w14:textId="77777777" w:rsidR="00BF5A7E" w:rsidRPr="00DD78DE" w:rsidRDefault="00BF5A7E" w:rsidP="00EF7684">
            <w:pPr>
              <w:ind w:right="-142"/>
              <w:jc w:val="both"/>
            </w:pPr>
            <w:r w:rsidRPr="00DD78DE">
              <w:lastRenderedPageBreak/>
              <w:t>17</w:t>
            </w:r>
          </w:p>
        </w:tc>
        <w:tc>
          <w:tcPr>
            <w:tcW w:w="7110" w:type="dxa"/>
            <w:hideMark/>
          </w:tcPr>
          <w:p w14:paraId="3DD9E274" w14:textId="77777777" w:rsidR="00BF5A7E" w:rsidRPr="00DD78DE" w:rsidRDefault="00BF5A7E" w:rsidP="00EF7684">
            <w:pPr>
              <w:ind w:right="72"/>
              <w:jc w:val="both"/>
            </w:pPr>
            <w:r w:rsidRPr="00DD78DE">
              <w:t>Ремонт и изкърпване на компрометирани участъци от същестуващ стъпаловиден,бетонов подиум - където е необходимо</w:t>
            </w:r>
          </w:p>
        </w:tc>
        <w:tc>
          <w:tcPr>
            <w:tcW w:w="900" w:type="dxa"/>
            <w:hideMark/>
          </w:tcPr>
          <w:p w14:paraId="6AD14186" w14:textId="77777777" w:rsidR="00BF5A7E" w:rsidRPr="00DD78DE" w:rsidRDefault="00BF5A7E" w:rsidP="00EF7684">
            <w:pPr>
              <w:ind w:right="-142"/>
              <w:jc w:val="both"/>
            </w:pPr>
            <w:r w:rsidRPr="00DD78DE">
              <w:t>м²</w:t>
            </w:r>
          </w:p>
        </w:tc>
        <w:tc>
          <w:tcPr>
            <w:tcW w:w="1370" w:type="dxa"/>
            <w:hideMark/>
          </w:tcPr>
          <w:p w14:paraId="78CB9329" w14:textId="77777777" w:rsidR="00BF5A7E" w:rsidRPr="00DD78DE" w:rsidRDefault="00BF5A7E" w:rsidP="00EF7684">
            <w:pPr>
              <w:ind w:right="-142"/>
              <w:jc w:val="both"/>
            </w:pPr>
            <w:r w:rsidRPr="00DD78DE">
              <w:t>38,38</w:t>
            </w:r>
          </w:p>
        </w:tc>
      </w:tr>
      <w:tr w:rsidR="00BF5A7E" w:rsidRPr="00DD78DE" w14:paraId="2A746244" w14:textId="77777777" w:rsidTr="00EF7684">
        <w:trPr>
          <w:trHeight w:val="255"/>
        </w:trPr>
        <w:tc>
          <w:tcPr>
            <w:tcW w:w="648" w:type="dxa"/>
            <w:hideMark/>
          </w:tcPr>
          <w:p w14:paraId="14F25A19" w14:textId="77777777" w:rsidR="00BF5A7E" w:rsidRPr="00DD78DE" w:rsidRDefault="00BF5A7E" w:rsidP="00EF7684">
            <w:pPr>
              <w:ind w:right="-142"/>
              <w:jc w:val="both"/>
            </w:pPr>
            <w:r w:rsidRPr="00DD78DE">
              <w:t>18</w:t>
            </w:r>
          </w:p>
        </w:tc>
        <w:tc>
          <w:tcPr>
            <w:tcW w:w="7110" w:type="dxa"/>
            <w:hideMark/>
          </w:tcPr>
          <w:p w14:paraId="30771BA5" w14:textId="77777777" w:rsidR="00BF5A7E" w:rsidRPr="00DD78DE" w:rsidRDefault="00BF5A7E" w:rsidP="00EF7684">
            <w:pPr>
              <w:ind w:right="72"/>
              <w:jc w:val="both"/>
            </w:pPr>
            <w:r w:rsidRPr="00DD78DE">
              <w:t>Боядисване на съществуващ стъпаловиден бетонов подиум</w:t>
            </w:r>
          </w:p>
        </w:tc>
        <w:tc>
          <w:tcPr>
            <w:tcW w:w="900" w:type="dxa"/>
            <w:hideMark/>
          </w:tcPr>
          <w:p w14:paraId="646C4302" w14:textId="77777777" w:rsidR="00BF5A7E" w:rsidRPr="00DD78DE" w:rsidRDefault="00BF5A7E" w:rsidP="00EF7684">
            <w:pPr>
              <w:ind w:right="-142"/>
              <w:jc w:val="both"/>
            </w:pPr>
            <w:r w:rsidRPr="00DD78DE">
              <w:t>м²</w:t>
            </w:r>
          </w:p>
        </w:tc>
        <w:tc>
          <w:tcPr>
            <w:tcW w:w="1370" w:type="dxa"/>
            <w:hideMark/>
          </w:tcPr>
          <w:p w14:paraId="28539B2A" w14:textId="77777777" w:rsidR="00BF5A7E" w:rsidRPr="00DD78DE" w:rsidRDefault="00BF5A7E" w:rsidP="00EF7684">
            <w:pPr>
              <w:ind w:right="-142"/>
              <w:jc w:val="both"/>
            </w:pPr>
            <w:r w:rsidRPr="00DD78DE">
              <w:t>38,38</w:t>
            </w:r>
          </w:p>
        </w:tc>
      </w:tr>
      <w:tr w:rsidR="00BF5A7E" w:rsidRPr="00DD78DE" w14:paraId="2359987E" w14:textId="77777777" w:rsidTr="00EF7684">
        <w:trPr>
          <w:trHeight w:val="273"/>
        </w:trPr>
        <w:tc>
          <w:tcPr>
            <w:tcW w:w="648" w:type="dxa"/>
            <w:hideMark/>
          </w:tcPr>
          <w:p w14:paraId="4DEA9388" w14:textId="77777777" w:rsidR="00BF5A7E" w:rsidRPr="00DD78DE" w:rsidRDefault="00BF5A7E" w:rsidP="00EF7684">
            <w:pPr>
              <w:ind w:right="-142"/>
              <w:jc w:val="both"/>
            </w:pPr>
            <w:r w:rsidRPr="00DD78DE">
              <w:t>19</w:t>
            </w:r>
          </w:p>
        </w:tc>
        <w:tc>
          <w:tcPr>
            <w:tcW w:w="7110" w:type="dxa"/>
            <w:hideMark/>
          </w:tcPr>
          <w:p w14:paraId="3B2AB787" w14:textId="77777777" w:rsidR="00BF5A7E" w:rsidRPr="00DD78DE" w:rsidRDefault="00BF5A7E" w:rsidP="00EF7684">
            <w:pPr>
              <w:ind w:right="72"/>
              <w:jc w:val="both"/>
            </w:pPr>
            <w:r w:rsidRPr="00DD78DE">
              <w:t>Демонтаж на съществуваща водопроводна тръба</w:t>
            </w:r>
          </w:p>
        </w:tc>
        <w:tc>
          <w:tcPr>
            <w:tcW w:w="900" w:type="dxa"/>
            <w:hideMark/>
          </w:tcPr>
          <w:p w14:paraId="70CF77D4" w14:textId="77777777" w:rsidR="00BF5A7E" w:rsidRPr="00DD78DE" w:rsidRDefault="00BF5A7E" w:rsidP="00EF7684">
            <w:pPr>
              <w:ind w:right="-142"/>
              <w:jc w:val="both"/>
            </w:pPr>
            <w:r w:rsidRPr="00DD78DE">
              <w:t>м'</w:t>
            </w:r>
          </w:p>
        </w:tc>
        <w:tc>
          <w:tcPr>
            <w:tcW w:w="1370" w:type="dxa"/>
            <w:hideMark/>
          </w:tcPr>
          <w:p w14:paraId="6234EC49" w14:textId="77777777" w:rsidR="00BF5A7E" w:rsidRPr="00DD78DE" w:rsidRDefault="00BF5A7E" w:rsidP="00EF7684">
            <w:pPr>
              <w:ind w:right="-142"/>
              <w:jc w:val="both"/>
            </w:pPr>
            <w:r w:rsidRPr="00DD78DE">
              <w:t>27.12</w:t>
            </w:r>
          </w:p>
        </w:tc>
      </w:tr>
      <w:tr w:rsidR="00BF5A7E" w:rsidRPr="00DD78DE" w14:paraId="788510A5" w14:textId="77777777" w:rsidTr="00EF7684">
        <w:trPr>
          <w:trHeight w:val="357"/>
        </w:trPr>
        <w:tc>
          <w:tcPr>
            <w:tcW w:w="10028" w:type="dxa"/>
            <w:gridSpan w:val="4"/>
            <w:hideMark/>
          </w:tcPr>
          <w:p w14:paraId="3F3BE9CC" w14:textId="77777777" w:rsidR="00BF5A7E" w:rsidRPr="00DD78DE" w:rsidRDefault="00BF5A7E" w:rsidP="00EF7684">
            <w:pPr>
              <w:ind w:right="72"/>
              <w:jc w:val="both"/>
              <w:rPr>
                <w:b/>
                <w:bCs/>
              </w:rPr>
            </w:pPr>
            <w:r w:rsidRPr="00DD78DE">
              <w:rPr>
                <w:b/>
                <w:bCs/>
              </w:rPr>
              <w:t>Съпътстващи</w:t>
            </w:r>
          </w:p>
        </w:tc>
      </w:tr>
      <w:tr w:rsidR="00BF5A7E" w:rsidRPr="00DD78DE" w14:paraId="4628AED3" w14:textId="77777777" w:rsidTr="00EF7684">
        <w:trPr>
          <w:trHeight w:val="600"/>
        </w:trPr>
        <w:tc>
          <w:tcPr>
            <w:tcW w:w="648" w:type="dxa"/>
            <w:hideMark/>
          </w:tcPr>
          <w:p w14:paraId="23DC8C78" w14:textId="77777777" w:rsidR="00BF5A7E" w:rsidRPr="00DD78DE" w:rsidRDefault="00BF5A7E" w:rsidP="00EF7684">
            <w:pPr>
              <w:ind w:right="-142"/>
              <w:jc w:val="both"/>
            </w:pPr>
            <w:r w:rsidRPr="00DD78DE">
              <w:t>20</w:t>
            </w:r>
          </w:p>
        </w:tc>
        <w:tc>
          <w:tcPr>
            <w:tcW w:w="7110" w:type="dxa"/>
            <w:hideMark/>
          </w:tcPr>
          <w:p w14:paraId="5F059B41" w14:textId="77777777" w:rsidR="00BF5A7E" w:rsidRPr="00DD78DE" w:rsidRDefault="00BF5A7E" w:rsidP="00EF7684">
            <w:pPr>
              <w:ind w:right="72"/>
              <w:jc w:val="both"/>
            </w:pPr>
            <w:r w:rsidRPr="00DD78DE">
              <w:t>Почистване, претърсване и пренареждане на съществуваща тротоарна настилка, където е необходимо</w:t>
            </w:r>
          </w:p>
        </w:tc>
        <w:tc>
          <w:tcPr>
            <w:tcW w:w="900" w:type="dxa"/>
            <w:hideMark/>
          </w:tcPr>
          <w:p w14:paraId="7521E746" w14:textId="77777777" w:rsidR="00BF5A7E" w:rsidRPr="00DD78DE" w:rsidRDefault="00BF5A7E" w:rsidP="00EF7684">
            <w:pPr>
              <w:ind w:right="72"/>
              <w:jc w:val="both"/>
            </w:pPr>
            <w:r w:rsidRPr="00DD78DE">
              <w:t>м²</w:t>
            </w:r>
          </w:p>
        </w:tc>
        <w:tc>
          <w:tcPr>
            <w:tcW w:w="1370" w:type="dxa"/>
            <w:hideMark/>
          </w:tcPr>
          <w:p w14:paraId="30B26064" w14:textId="77777777" w:rsidR="00BF5A7E" w:rsidRPr="00DD78DE" w:rsidRDefault="00BF5A7E" w:rsidP="00EF7684">
            <w:pPr>
              <w:ind w:right="-142"/>
              <w:jc w:val="both"/>
            </w:pPr>
            <w:r w:rsidRPr="00DD78DE">
              <w:t>425.25</w:t>
            </w:r>
          </w:p>
        </w:tc>
      </w:tr>
      <w:tr w:rsidR="00BF5A7E" w:rsidRPr="00DD78DE" w14:paraId="3BE891FC" w14:textId="77777777" w:rsidTr="00EF7684">
        <w:trPr>
          <w:trHeight w:val="300"/>
        </w:trPr>
        <w:tc>
          <w:tcPr>
            <w:tcW w:w="648" w:type="dxa"/>
            <w:hideMark/>
          </w:tcPr>
          <w:p w14:paraId="21C7ADF8" w14:textId="77777777" w:rsidR="00BF5A7E" w:rsidRPr="00DD78DE" w:rsidRDefault="00BF5A7E" w:rsidP="00EF7684">
            <w:pPr>
              <w:ind w:right="-142"/>
              <w:jc w:val="both"/>
            </w:pPr>
            <w:r w:rsidRPr="00DD78DE">
              <w:t>21</w:t>
            </w:r>
          </w:p>
        </w:tc>
        <w:tc>
          <w:tcPr>
            <w:tcW w:w="7110" w:type="dxa"/>
            <w:hideMark/>
          </w:tcPr>
          <w:p w14:paraId="0469CA5B" w14:textId="77777777" w:rsidR="00BF5A7E" w:rsidRPr="00DD78DE" w:rsidRDefault="00BF5A7E" w:rsidP="00EF7684">
            <w:pPr>
              <w:ind w:right="72"/>
              <w:jc w:val="both"/>
            </w:pPr>
            <w:r w:rsidRPr="00DD78DE">
              <w:t>Почистване на съществуваща ограда от растителност</w:t>
            </w:r>
          </w:p>
        </w:tc>
        <w:tc>
          <w:tcPr>
            <w:tcW w:w="900" w:type="dxa"/>
            <w:hideMark/>
          </w:tcPr>
          <w:p w14:paraId="6984AE91" w14:textId="77777777" w:rsidR="00BF5A7E" w:rsidRDefault="00BF5A7E" w:rsidP="00EF7684">
            <w:r w:rsidRPr="00003481">
              <w:t>м²</w:t>
            </w:r>
          </w:p>
        </w:tc>
        <w:tc>
          <w:tcPr>
            <w:tcW w:w="1370" w:type="dxa"/>
            <w:hideMark/>
          </w:tcPr>
          <w:p w14:paraId="2229E2A5" w14:textId="77777777" w:rsidR="00BF5A7E" w:rsidRPr="00DD78DE" w:rsidRDefault="00BF5A7E" w:rsidP="00EF7684">
            <w:pPr>
              <w:ind w:right="-142"/>
              <w:jc w:val="both"/>
            </w:pPr>
            <w:r w:rsidRPr="00DD78DE">
              <w:t>160.01</w:t>
            </w:r>
          </w:p>
        </w:tc>
      </w:tr>
      <w:tr w:rsidR="00BF5A7E" w:rsidRPr="00DD78DE" w14:paraId="2D20C0DF" w14:textId="77777777" w:rsidTr="00EF7684">
        <w:trPr>
          <w:trHeight w:val="498"/>
        </w:trPr>
        <w:tc>
          <w:tcPr>
            <w:tcW w:w="648" w:type="dxa"/>
            <w:hideMark/>
          </w:tcPr>
          <w:p w14:paraId="6435334E" w14:textId="77777777" w:rsidR="00BF5A7E" w:rsidRPr="00DD78DE" w:rsidRDefault="00BF5A7E" w:rsidP="00EF7684">
            <w:pPr>
              <w:ind w:right="-142"/>
              <w:jc w:val="both"/>
            </w:pPr>
            <w:r w:rsidRPr="00DD78DE">
              <w:t>22</w:t>
            </w:r>
          </w:p>
        </w:tc>
        <w:tc>
          <w:tcPr>
            <w:tcW w:w="7110" w:type="dxa"/>
            <w:hideMark/>
          </w:tcPr>
          <w:p w14:paraId="67FE3178" w14:textId="77777777" w:rsidR="00BF5A7E" w:rsidRPr="00DD78DE" w:rsidRDefault="00BF5A7E" w:rsidP="00EF7684">
            <w:pPr>
              <w:ind w:right="72"/>
              <w:jc w:val="both"/>
            </w:pPr>
            <w:r w:rsidRPr="00DD78DE">
              <w:t>Ремонт на компроментирани участъци и боядисване на съществуваща метална ограда и колове</w:t>
            </w:r>
          </w:p>
        </w:tc>
        <w:tc>
          <w:tcPr>
            <w:tcW w:w="900" w:type="dxa"/>
            <w:hideMark/>
          </w:tcPr>
          <w:p w14:paraId="1DBCA548" w14:textId="77777777" w:rsidR="00BF5A7E" w:rsidRDefault="00BF5A7E" w:rsidP="00EF7684">
            <w:r w:rsidRPr="00003481">
              <w:t>м²</w:t>
            </w:r>
          </w:p>
        </w:tc>
        <w:tc>
          <w:tcPr>
            <w:tcW w:w="1370" w:type="dxa"/>
            <w:hideMark/>
          </w:tcPr>
          <w:p w14:paraId="691D8914" w14:textId="77777777" w:rsidR="00BF5A7E" w:rsidRPr="00DD78DE" w:rsidRDefault="00BF5A7E" w:rsidP="00EF7684">
            <w:pPr>
              <w:ind w:right="-142"/>
              <w:jc w:val="both"/>
            </w:pPr>
            <w:r w:rsidRPr="00DD78DE">
              <w:t>160.01</w:t>
            </w:r>
          </w:p>
        </w:tc>
      </w:tr>
      <w:tr w:rsidR="00BF5A7E" w:rsidRPr="00DD78DE" w14:paraId="235D6C97" w14:textId="77777777" w:rsidTr="00EF7684">
        <w:trPr>
          <w:trHeight w:val="300"/>
        </w:trPr>
        <w:tc>
          <w:tcPr>
            <w:tcW w:w="648" w:type="dxa"/>
            <w:hideMark/>
          </w:tcPr>
          <w:p w14:paraId="5C940779" w14:textId="77777777" w:rsidR="00BF5A7E" w:rsidRPr="00DD78DE" w:rsidRDefault="00BF5A7E" w:rsidP="00EF7684">
            <w:pPr>
              <w:ind w:right="-142"/>
              <w:jc w:val="both"/>
            </w:pPr>
            <w:r w:rsidRPr="00DD78DE">
              <w:t>23</w:t>
            </w:r>
          </w:p>
        </w:tc>
        <w:tc>
          <w:tcPr>
            <w:tcW w:w="7110" w:type="dxa"/>
            <w:hideMark/>
          </w:tcPr>
          <w:p w14:paraId="35EF8C57" w14:textId="77777777" w:rsidR="00BF5A7E" w:rsidRPr="00DD78DE" w:rsidRDefault="00BF5A7E" w:rsidP="00EF7684">
            <w:pPr>
              <w:ind w:right="72"/>
              <w:jc w:val="both"/>
            </w:pPr>
            <w:r w:rsidRPr="00DD78DE">
              <w:t>Демонтаж на съществуващи трибуни и почистване на терен</w:t>
            </w:r>
          </w:p>
        </w:tc>
        <w:tc>
          <w:tcPr>
            <w:tcW w:w="900" w:type="dxa"/>
            <w:hideMark/>
          </w:tcPr>
          <w:p w14:paraId="41E7C836" w14:textId="77777777" w:rsidR="00BF5A7E" w:rsidRPr="00DD78DE" w:rsidRDefault="00BF5A7E" w:rsidP="00EF7684">
            <w:pPr>
              <w:ind w:right="72"/>
              <w:jc w:val="both"/>
            </w:pPr>
            <w:r w:rsidRPr="00DD78DE">
              <w:t>м²</w:t>
            </w:r>
          </w:p>
        </w:tc>
        <w:tc>
          <w:tcPr>
            <w:tcW w:w="1370" w:type="dxa"/>
            <w:hideMark/>
          </w:tcPr>
          <w:p w14:paraId="73F89AF4" w14:textId="77777777" w:rsidR="00BF5A7E" w:rsidRPr="00DD78DE" w:rsidRDefault="00BF5A7E" w:rsidP="00EF7684">
            <w:pPr>
              <w:ind w:right="-142"/>
              <w:jc w:val="both"/>
            </w:pPr>
            <w:r w:rsidRPr="00DD78DE">
              <w:t>85.07</w:t>
            </w:r>
          </w:p>
        </w:tc>
      </w:tr>
      <w:tr w:rsidR="00BF5A7E" w:rsidRPr="00DD78DE" w14:paraId="1C72C680" w14:textId="77777777" w:rsidTr="00EF7684">
        <w:trPr>
          <w:trHeight w:val="300"/>
        </w:trPr>
        <w:tc>
          <w:tcPr>
            <w:tcW w:w="648" w:type="dxa"/>
            <w:hideMark/>
          </w:tcPr>
          <w:p w14:paraId="521BB0B3" w14:textId="77777777" w:rsidR="00BF5A7E" w:rsidRPr="00DD78DE" w:rsidRDefault="00BF5A7E" w:rsidP="00EF7684">
            <w:pPr>
              <w:ind w:right="-142"/>
              <w:jc w:val="both"/>
            </w:pPr>
            <w:r w:rsidRPr="00DD78DE">
              <w:t>24</w:t>
            </w:r>
          </w:p>
        </w:tc>
        <w:tc>
          <w:tcPr>
            <w:tcW w:w="7110" w:type="dxa"/>
            <w:hideMark/>
          </w:tcPr>
          <w:p w14:paraId="0B56A6AF" w14:textId="77777777" w:rsidR="00BF5A7E" w:rsidRPr="00DD78DE" w:rsidRDefault="00BF5A7E" w:rsidP="00EF7684">
            <w:pPr>
              <w:ind w:right="72"/>
              <w:jc w:val="both"/>
            </w:pPr>
            <w:r w:rsidRPr="00DD78DE">
              <w:t>Почистване, полагане на фракция и посипка на място на съществуващи трибуни</w:t>
            </w:r>
          </w:p>
        </w:tc>
        <w:tc>
          <w:tcPr>
            <w:tcW w:w="900" w:type="dxa"/>
            <w:hideMark/>
          </w:tcPr>
          <w:p w14:paraId="16455162" w14:textId="77777777" w:rsidR="00BF5A7E" w:rsidRPr="00DD78DE" w:rsidRDefault="00BF5A7E" w:rsidP="00EF7684">
            <w:pPr>
              <w:ind w:right="72"/>
              <w:jc w:val="both"/>
            </w:pPr>
            <w:r w:rsidRPr="00DD78DE">
              <w:t>м²</w:t>
            </w:r>
          </w:p>
        </w:tc>
        <w:tc>
          <w:tcPr>
            <w:tcW w:w="1370" w:type="dxa"/>
            <w:hideMark/>
          </w:tcPr>
          <w:p w14:paraId="7C4FCCDA" w14:textId="77777777" w:rsidR="00BF5A7E" w:rsidRPr="00DD78DE" w:rsidRDefault="00BF5A7E" w:rsidP="00EF7684">
            <w:pPr>
              <w:ind w:right="-142"/>
              <w:jc w:val="both"/>
            </w:pPr>
            <w:r w:rsidRPr="00DD78DE">
              <w:t>85.07</w:t>
            </w:r>
          </w:p>
        </w:tc>
      </w:tr>
      <w:tr w:rsidR="00BF5A7E" w:rsidRPr="00DD78DE" w14:paraId="20C9EED3" w14:textId="77777777" w:rsidTr="00EF7684">
        <w:trPr>
          <w:trHeight w:val="1575"/>
        </w:trPr>
        <w:tc>
          <w:tcPr>
            <w:tcW w:w="648" w:type="dxa"/>
            <w:hideMark/>
          </w:tcPr>
          <w:p w14:paraId="7A35E75A" w14:textId="77777777" w:rsidR="00BF5A7E" w:rsidRPr="00DD78DE" w:rsidRDefault="00BF5A7E" w:rsidP="00EF7684">
            <w:pPr>
              <w:ind w:right="-142"/>
              <w:jc w:val="both"/>
            </w:pPr>
            <w:r w:rsidRPr="00DD78DE">
              <w:t>25</w:t>
            </w:r>
          </w:p>
        </w:tc>
        <w:tc>
          <w:tcPr>
            <w:tcW w:w="7110" w:type="dxa"/>
            <w:hideMark/>
          </w:tcPr>
          <w:p w14:paraId="00F95326" w14:textId="77777777" w:rsidR="00BF5A7E" w:rsidRDefault="00BF5A7E" w:rsidP="00EF7684">
            <w:pPr>
              <w:ind w:right="72"/>
            </w:pPr>
            <w:r w:rsidRPr="00DD78DE">
              <w:t>Достав</w:t>
            </w:r>
            <w:r>
              <w:t>ка и монтаж на олекотени трибуни</w:t>
            </w:r>
            <w:r w:rsidRPr="00DD78DE">
              <w:t xml:space="preserve">: </w:t>
            </w:r>
          </w:p>
          <w:p w14:paraId="77F77832" w14:textId="77777777" w:rsidR="00BF5A7E" w:rsidRPr="00DD78DE" w:rsidRDefault="00BF5A7E" w:rsidP="00EF7684">
            <w:pPr>
              <w:ind w:right="72"/>
            </w:pPr>
            <w:r w:rsidRPr="00DD78DE">
              <w:t>- Полимерно боядисана конструкция  с минимални размери 3,00 м x 2,20 м,</w:t>
            </w:r>
            <w:r>
              <w:t xml:space="preserve"> </w:t>
            </w:r>
            <w:r w:rsidRPr="00DD78DE">
              <w:t>височина h=0.80 м.,</w:t>
            </w:r>
            <w:r>
              <w:t xml:space="preserve"> </w:t>
            </w:r>
            <w:r w:rsidRPr="00DD78DE">
              <w:t xml:space="preserve">изработена </w:t>
            </w:r>
            <w:r>
              <w:t>от стоманени профили  и алуминеие</w:t>
            </w:r>
            <w:r w:rsidRPr="00DD78DE">
              <w:t xml:space="preserve">ви пътеки                                                                                                                                                                                                                                                    - 18 места за сядане, осигурени от  PVC седалки с облегалка  /с възможност за избор на цвят/                                                                                                                               </w:t>
            </w:r>
          </w:p>
        </w:tc>
        <w:tc>
          <w:tcPr>
            <w:tcW w:w="900" w:type="dxa"/>
            <w:hideMark/>
          </w:tcPr>
          <w:p w14:paraId="6BCB1A7C" w14:textId="77777777" w:rsidR="00BF5A7E" w:rsidRPr="00DD78DE" w:rsidRDefault="00BF5A7E" w:rsidP="00EF7684">
            <w:pPr>
              <w:ind w:right="72"/>
              <w:jc w:val="both"/>
            </w:pPr>
            <w:r w:rsidRPr="00DD78DE">
              <w:t>бр.</w:t>
            </w:r>
          </w:p>
        </w:tc>
        <w:tc>
          <w:tcPr>
            <w:tcW w:w="1370" w:type="dxa"/>
            <w:hideMark/>
          </w:tcPr>
          <w:p w14:paraId="69C40A3E" w14:textId="77777777" w:rsidR="00BF5A7E" w:rsidRPr="00DD78DE" w:rsidRDefault="00BF5A7E" w:rsidP="00EF7684">
            <w:pPr>
              <w:ind w:right="-142"/>
              <w:jc w:val="both"/>
            </w:pPr>
            <w:r w:rsidRPr="00DD78DE">
              <w:t>8.00</w:t>
            </w:r>
          </w:p>
        </w:tc>
      </w:tr>
      <w:tr w:rsidR="00BF5A7E" w:rsidRPr="00DD78DE" w14:paraId="7C09506A" w14:textId="77777777" w:rsidTr="00EF7684">
        <w:trPr>
          <w:trHeight w:val="795"/>
        </w:trPr>
        <w:tc>
          <w:tcPr>
            <w:tcW w:w="648" w:type="dxa"/>
            <w:hideMark/>
          </w:tcPr>
          <w:p w14:paraId="7DDBE99E" w14:textId="77777777" w:rsidR="00BF5A7E" w:rsidRPr="00DD78DE" w:rsidRDefault="00BF5A7E" w:rsidP="00EF7684">
            <w:pPr>
              <w:ind w:right="-142"/>
              <w:jc w:val="both"/>
            </w:pPr>
            <w:r w:rsidRPr="00DD78DE">
              <w:t>26</w:t>
            </w:r>
          </w:p>
        </w:tc>
        <w:tc>
          <w:tcPr>
            <w:tcW w:w="7110" w:type="dxa"/>
            <w:hideMark/>
          </w:tcPr>
          <w:p w14:paraId="789E51D9" w14:textId="77777777" w:rsidR="00BF5A7E" w:rsidRPr="00DD78DE" w:rsidRDefault="00BF5A7E" w:rsidP="00EF7684">
            <w:pPr>
              <w:ind w:right="72"/>
            </w:pPr>
            <w:r w:rsidRPr="00DD78DE">
              <w:t xml:space="preserve">Доставка и монтаж на кош за отпадъци                                                                                                 - тръбна конструкция                                                                                                                                        </w:t>
            </w:r>
            <w:r>
              <w:t xml:space="preserve">- прахово боядисана </w:t>
            </w:r>
            <w:r w:rsidRPr="00DD78DE">
              <w:t xml:space="preserve">метална конструкция                                                                                                                                                     </w:t>
            </w:r>
          </w:p>
        </w:tc>
        <w:tc>
          <w:tcPr>
            <w:tcW w:w="900" w:type="dxa"/>
            <w:hideMark/>
          </w:tcPr>
          <w:p w14:paraId="6CB6F0FC" w14:textId="77777777" w:rsidR="00BF5A7E" w:rsidRPr="00DD78DE" w:rsidRDefault="00BF5A7E" w:rsidP="00EF7684">
            <w:pPr>
              <w:ind w:right="72"/>
              <w:jc w:val="both"/>
            </w:pPr>
            <w:r w:rsidRPr="00DD78DE">
              <w:t>бр.</w:t>
            </w:r>
          </w:p>
        </w:tc>
        <w:tc>
          <w:tcPr>
            <w:tcW w:w="1370" w:type="dxa"/>
            <w:hideMark/>
          </w:tcPr>
          <w:p w14:paraId="4147D6D4" w14:textId="77777777" w:rsidR="00BF5A7E" w:rsidRPr="00DD78DE" w:rsidRDefault="00BF5A7E" w:rsidP="00EF7684">
            <w:pPr>
              <w:ind w:right="-142"/>
              <w:jc w:val="both"/>
            </w:pPr>
            <w:r w:rsidRPr="00DD78DE">
              <w:t>4.00</w:t>
            </w:r>
          </w:p>
        </w:tc>
      </w:tr>
    </w:tbl>
    <w:p w14:paraId="0C5EE4B4" w14:textId="77777777" w:rsidR="00BF5A7E" w:rsidRDefault="00BF5A7E" w:rsidP="00BF5A7E">
      <w:pPr>
        <w:ind w:right="-142"/>
        <w:jc w:val="both"/>
        <w:rPr>
          <w:sz w:val="24"/>
          <w:szCs w:val="24"/>
        </w:rPr>
      </w:pPr>
    </w:p>
    <w:p w14:paraId="2F7879F9" w14:textId="77777777" w:rsidR="00BF5A7E" w:rsidRDefault="00BF5A7E" w:rsidP="00BF5A7E">
      <w:pPr>
        <w:ind w:right="-142"/>
        <w:jc w:val="both"/>
        <w:rPr>
          <w:b/>
          <w:sz w:val="24"/>
          <w:szCs w:val="24"/>
          <w:lang w:eastAsia="bg-BG"/>
        </w:rPr>
      </w:pPr>
    </w:p>
    <w:p w14:paraId="3BEC2238" w14:textId="77777777" w:rsidR="00BF5A7E" w:rsidRPr="00501F7C" w:rsidRDefault="00BF5A7E" w:rsidP="00BF5A7E">
      <w:pPr>
        <w:ind w:right="-142" w:firstLine="708"/>
        <w:jc w:val="both"/>
        <w:rPr>
          <w:b/>
          <w:sz w:val="24"/>
          <w:szCs w:val="24"/>
          <w:lang w:eastAsia="bg-BG"/>
        </w:rPr>
      </w:pPr>
      <w:r w:rsidRPr="00501F7C">
        <w:rPr>
          <w:b/>
          <w:sz w:val="24"/>
          <w:szCs w:val="24"/>
          <w:lang w:eastAsia="bg-BG"/>
        </w:rPr>
        <w:t xml:space="preserve">ВАЖНО!!! В изпълнение на разпоредбата на чл. 48, ал.2 от ЗОП и чл. 49, ал. 2 от ЗОП да се счита добавено и да се чете "или еквивалент" навсякъде, където в документацията по настоящата поръчка са посочени стандарти, технически одобрения или спецификации или други технически еталони, както и когато са посочени модел, източник, специфичен процес, търговска марка, патент, тип, конкретен произход или производство. </w:t>
      </w:r>
    </w:p>
    <w:p w14:paraId="6CE9933C" w14:textId="77777777" w:rsidR="00BF5A7E" w:rsidRPr="00501F7C" w:rsidRDefault="00BF5A7E" w:rsidP="00BF5A7E">
      <w:pPr>
        <w:ind w:right="-142" w:firstLine="708"/>
        <w:jc w:val="both"/>
        <w:rPr>
          <w:b/>
          <w:sz w:val="24"/>
          <w:szCs w:val="24"/>
          <w:lang w:eastAsia="bg-BG"/>
        </w:rPr>
      </w:pPr>
      <w:r w:rsidRPr="00501F7C">
        <w:rPr>
          <w:b/>
          <w:sz w:val="24"/>
          <w:szCs w:val="24"/>
          <w:lang w:eastAsia="bg-BG"/>
        </w:rPr>
        <w:t xml:space="preserve">На основание чл. 50, ал. 1 от ЗОП, когато техническите спецификации са определени съгласно чл. 48, ал. 1, т. 2, възложителят не може да отстрани оферта на основание, че предложеното строителство, доставки или услуги не съответства на посочения стандарт, спецификация, техническа оценка или техническо одобрение, ако участникът докаже в своята оферта с подходящи средства, включително чрез доказателствата по чл. 52, че предлаганите решения удовлетворяват по еквивалентен начин изискванията, определени от техническите спецификации. </w:t>
      </w:r>
    </w:p>
    <w:p w14:paraId="57C25D48" w14:textId="77777777" w:rsidR="00BF5A7E" w:rsidRPr="00501F7C" w:rsidRDefault="00BF5A7E" w:rsidP="00BF5A7E">
      <w:pPr>
        <w:ind w:right="-142" w:firstLine="708"/>
        <w:jc w:val="both"/>
        <w:rPr>
          <w:b/>
          <w:sz w:val="24"/>
          <w:szCs w:val="24"/>
          <w:lang w:eastAsia="bg-BG"/>
        </w:rPr>
      </w:pPr>
      <w:r w:rsidRPr="00501F7C">
        <w:rPr>
          <w:b/>
          <w:sz w:val="24"/>
          <w:szCs w:val="24"/>
          <w:lang w:eastAsia="bg-BG"/>
        </w:rPr>
        <w:t xml:space="preserve">На основание чл. 50, ал. 1 от ЗОП, когато технически спецификации са определени съгласно чл. 48, ал. 1, т. 1, възложителят не може да отстрани оферта за строителство, доставки или услуги, които съответстват на български стандарт, въвеждащ европейски стандарт, европейска техническа оценка, обща техническа спецификация, международен стандарт или стандартизационен документ, установен от европейски орган по стандартизация, ако участникът докаже в своята оферта с подходящи средства, включително чрез доказателствата по чл. 52 от ЗОП, че тези стандартизационни документи се отнасят до определените от възложителя изисквания за работни характеристики и функционални изисквания. </w:t>
      </w:r>
    </w:p>
    <w:p w14:paraId="56816FFE" w14:textId="77777777" w:rsidR="00BF5A7E" w:rsidRDefault="00BF5A7E" w:rsidP="00BF5A7E">
      <w:pPr>
        <w:ind w:right="-142" w:firstLine="708"/>
        <w:jc w:val="both"/>
        <w:rPr>
          <w:b/>
          <w:sz w:val="24"/>
          <w:szCs w:val="24"/>
          <w:lang w:eastAsia="bg-BG"/>
        </w:rPr>
      </w:pPr>
      <w:r w:rsidRPr="00501F7C">
        <w:rPr>
          <w:b/>
          <w:sz w:val="24"/>
          <w:szCs w:val="24"/>
          <w:lang w:eastAsia="bg-BG"/>
        </w:rPr>
        <w:t xml:space="preserve">Всички строителните материали трябва да отговарят на изискванията на действащите Български държавни стандарти, на изискванията на инвестиционните проекти, БДС, EN </w:t>
      </w:r>
      <w:r w:rsidRPr="00501F7C">
        <w:rPr>
          <w:b/>
          <w:sz w:val="24"/>
          <w:szCs w:val="24"/>
          <w:lang w:eastAsia="bg-BG"/>
        </w:rPr>
        <w:lastRenderedPageBreak/>
        <w:t>или, ако са внос, да бъдат одобрени за ползване на територията на Република България и да са с качество, отговарящо на гаранционните условия. Не се допуска изпълне</w:t>
      </w:r>
      <w:r>
        <w:rPr>
          <w:b/>
          <w:sz w:val="24"/>
          <w:szCs w:val="24"/>
          <w:lang w:eastAsia="bg-BG"/>
        </w:rPr>
        <w:t>ние с нестандартни материали.</w:t>
      </w:r>
    </w:p>
    <w:p w14:paraId="56F0222B" w14:textId="77777777" w:rsidR="00BF5A7E" w:rsidRPr="00BF5A7E" w:rsidRDefault="00BF5A7E" w:rsidP="000F6736">
      <w:pPr>
        <w:widowControl/>
        <w:autoSpaceDE/>
        <w:autoSpaceDN/>
        <w:ind w:right="170" w:firstLine="720"/>
        <w:jc w:val="both"/>
        <w:rPr>
          <w:color w:val="000000"/>
          <w:sz w:val="16"/>
          <w:szCs w:val="16"/>
          <w:lang w:eastAsia="bg-BG"/>
        </w:rPr>
      </w:pPr>
    </w:p>
    <w:sectPr w:rsidR="00BF5A7E" w:rsidRPr="00BF5A7E" w:rsidSect="000B4E13">
      <w:headerReference w:type="default" r:id="rId8"/>
      <w:footerReference w:type="default" r:id="rId9"/>
      <w:pgSz w:w="11910" w:h="16840"/>
      <w:pgMar w:top="2040" w:right="750" w:bottom="709" w:left="1020" w:header="396" w:footer="1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315275" w14:textId="77777777" w:rsidR="0014181D" w:rsidRDefault="0014181D">
      <w:r>
        <w:separator/>
      </w:r>
    </w:p>
  </w:endnote>
  <w:endnote w:type="continuationSeparator" w:id="0">
    <w:p w14:paraId="3D2EACE3" w14:textId="77777777" w:rsidR="0014181D" w:rsidRDefault="00141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2057809"/>
      <w:docPartObj>
        <w:docPartGallery w:val="Page Numbers (Bottom of Page)"/>
        <w:docPartUnique/>
      </w:docPartObj>
    </w:sdtPr>
    <w:sdtEndPr/>
    <w:sdtContent>
      <w:sdt>
        <w:sdtPr>
          <w:id w:val="-809866354"/>
          <w:docPartObj>
            <w:docPartGallery w:val="Page Numbers (Top of Page)"/>
            <w:docPartUnique/>
          </w:docPartObj>
        </w:sdtPr>
        <w:sdtEndPr/>
        <w:sdtContent>
          <w:p w14:paraId="22D938B4" w14:textId="40F86F12" w:rsidR="003E5A6C" w:rsidRDefault="003E5A6C">
            <w:pPr>
              <w:pStyle w:val="Footer"/>
              <w:jc w:val="right"/>
              <w:rPr>
                <w:b/>
                <w:bCs/>
                <w:sz w:val="24"/>
                <w:szCs w:val="24"/>
              </w:rPr>
            </w:pPr>
          </w:p>
          <w:p w14:paraId="108DF677" w14:textId="77777777" w:rsidR="003E5A6C" w:rsidRDefault="003E5A6C">
            <w:pPr>
              <w:pStyle w:val="Footer"/>
              <w:jc w:val="right"/>
              <w:rPr>
                <w:b/>
                <w:bCs/>
                <w:sz w:val="24"/>
                <w:szCs w:val="24"/>
              </w:rPr>
            </w:pPr>
          </w:p>
          <w:p w14:paraId="0FFA360E" w14:textId="02611DF9" w:rsidR="003E5A6C" w:rsidRDefault="0014181D">
            <w:pPr>
              <w:pStyle w:val="Footer"/>
              <w:jc w:val="right"/>
            </w:pPr>
          </w:p>
        </w:sdtContent>
      </w:sdt>
    </w:sdtContent>
  </w:sdt>
  <w:p w14:paraId="2C0551EF" w14:textId="77777777" w:rsidR="003E5A6C" w:rsidRDefault="003E5A6C" w:rsidP="00C01CCF">
    <w:pPr>
      <w:pStyle w:val="Footer"/>
      <w:jc w:val="right"/>
      <w:rPr>
        <w:b/>
        <w:bCs/>
        <w:sz w:val="24"/>
        <w:szCs w:val="24"/>
      </w:rPr>
    </w:pPr>
    <w:r>
      <w:rPr>
        <w:b/>
        <w:bCs/>
        <w:sz w:val="24"/>
        <w:szCs w:val="24"/>
      </w:rPr>
      <w:fldChar w:fldCharType="begin"/>
    </w:r>
    <w:r>
      <w:rPr>
        <w:b/>
        <w:bCs/>
      </w:rPr>
      <w:instrText xml:space="preserve"> PAGE </w:instrText>
    </w:r>
    <w:r>
      <w:rPr>
        <w:b/>
        <w:bCs/>
        <w:sz w:val="24"/>
        <w:szCs w:val="24"/>
      </w:rPr>
      <w:fldChar w:fldCharType="separate"/>
    </w:r>
    <w:r w:rsidR="00797082">
      <w:rPr>
        <w:b/>
        <w:bCs/>
        <w:noProof/>
      </w:rPr>
      <w:t>2</w:t>
    </w:r>
    <w:r>
      <w:rPr>
        <w:b/>
        <w:bCs/>
        <w:sz w:val="24"/>
        <w:szCs w:val="24"/>
      </w:rPr>
      <w:fldChar w:fldCharType="end"/>
    </w:r>
    <w:r>
      <w:t xml:space="preserve"> </w:t>
    </w:r>
    <w:r>
      <w:rPr>
        <w:lang w:val="bg-BG"/>
      </w:rPr>
      <w:t>/</w:t>
    </w:r>
    <w:r>
      <w:rPr>
        <w:b/>
        <w:bCs/>
        <w:sz w:val="24"/>
        <w:szCs w:val="24"/>
      </w:rPr>
      <w:fldChar w:fldCharType="begin"/>
    </w:r>
    <w:r>
      <w:rPr>
        <w:b/>
        <w:bCs/>
      </w:rPr>
      <w:instrText xml:space="preserve"> NUMPAGES  </w:instrText>
    </w:r>
    <w:r>
      <w:rPr>
        <w:b/>
        <w:bCs/>
        <w:sz w:val="24"/>
        <w:szCs w:val="24"/>
      </w:rPr>
      <w:fldChar w:fldCharType="separate"/>
    </w:r>
    <w:r w:rsidR="00797082">
      <w:rPr>
        <w:b/>
        <w:bCs/>
        <w:noProof/>
      </w:rPr>
      <w:t>5</w:t>
    </w:r>
    <w:r>
      <w:rPr>
        <w:b/>
        <w:bCs/>
        <w:sz w:val="24"/>
        <w:szCs w:val="24"/>
      </w:rPr>
      <w:fldChar w:fldCharType="end"/>
    </w:r>
  </w:p>
  <w:p w14:paraId="765B6A2E" w14:textId="77777777" w:rsidR="003E5A6C" w:rsidRDefault="003E5A6C" w:rsidP="00C01CCF">
    <w:pPr>
      <w:pStyle w:val="BodyText"/>
      <w:kinsoku w:val="0"/>
      <w:overflowPunct w:val="0"/>
      <w:spacing w:before="12"/>
      <w:ind w:left="1" w:right="48"/>
      <w:jc w:val="center"/>
      <w:rPr>
        <w:sz w:val="18"/>
        <w:szCs w:val="18"/>
        <w:lang w:val="bg-BG"/>
      </w:rPr>
    </w:pPr>
  </w:p>
  <w:p w14:paraId="6C5BDF52" w14:textId="77CD09B4" w:rsidR="003E5A6C" w:rsidRDefault="003E5A6C">
    <w:pPr>
      <w:pStyle w:val="BodyText"/>
      <w:spacing w:line="14" w:lineRule="auto"/>
      <w:ind w:left="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E0BE41" w14:textId="77777777" w:rsidR="0014181D" w:rsidRDefault="0014181D">
      <w:r>
        <w:separator/>
      </w:r>
    </w:p>
  </w:footnote>
  <w:footnote w:type="continuationSeparator" w:id="0">
    <w:p w14:paraId="3202B923" w14:textId="77777777" w:rsidR="0014181D" w:rsidRDefault="001418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77C4BC" w14:textId="2E5DAF2A" w:rsidR="003E5A6C" w:rsidRDefault="0065584B" w:rsidP="002C465C">
    <w:pPr>
      <w:pStyle w:val="Header"/>
      <w:rPr>
        <w:noProof/>
      </w:rPr>
    </w:pPr>
    <w:r>
      <w:rPr>
        <w:noProof/>
      </w:rPr>
      <w:drawing>
        <wp:inline distT="0" distB="0" distL="0" distR="0" wp14:anchorId="5B15B1A7" wp14:editId="6A4D33E0">
          <wp:extent cx="6212205" cy="1054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2205" cy="1054735"/>
                  </a:xfrm>
                  <a:prstGeom prst="rect">
                    <a:avLst/>
                  </a:prstGeom>
                  <a:noFill/>
                </pic:spPr>
              </pic:pic>
            </a:graphicData>
          </a:graphic>
        </wp:inline>
      </w:drawing>
    </w:r>
  </w:p>
  <w:p w14:paraId="0EC347DA" w14:textId="77777777" w:rsidR="003E5A6C" w:rsidRDefault="003E5A6C" w:rsidP="002C465C">
    <w:pPr>
      <w:pStyle w:val="Header"/>
    </w:pPr>
  </w:p>
  <w:p w14:paraId="74A82ADE" w14:textId="77777777" w:rsidR="003E5A6C" w:rsidRDefault="003E5A6C">
    <w:pPr>
      <w:pStyle w:val="BodyText"/>
      <w:spacing w:line="14" w:lineRule="auto"/>
      <w:ind w:left="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1D"/>
    <w:multiLevelType w:val="multilevel"/>
    <w:tmpl w:val="000008A0"/>
    <w:lvl w:ilvl="0">
      <w:start w:val="2"/>
      <w:numFmt w:val="decimal"/>
      <w:lvlText w:val="(%1)"/>
      <w:lvlJc w:val="left"/>
      <w:pPr>
        <w:ind w:left="396" w:hanging="344"/>
      </w:pPr>
      <w:rPr>
        <w:rFonts w:ascii="Times New Roman" w:hAnsi="Times New Roman" w:cs="Times New Roman"/>
        <w:b/>
        <w:bCs/>
        <w:w w:val="99"/>
        <w:sz w:val="24"/>
        <w:szCs w:val="24"/>
      </w:rPr>
    </w:lvl>
    <w:lvl w:ilvl="1">
      <w:numFmt w:val="bullet"/>
      <w:lvlText w:val="•"/>
      <w:lvlJc w:val="left"/>
      <w:pPr>
        <w:ind w:left="1378" w:hanging="344"/>
      </w:pPr>
    </w:lvl>
    <w:lvl w:ilvl="2">
      <w:numFmt w:val="bullet"/>
      <w:lvlText w:val="•"/>
      <w:lvlJc w:val="left"/>
      <w:pPr>
        <w:ind w:left="2357" w:hanging="344"/>
      </w:pPr>
    </w:lvl>
    <w:lvl w:ilvl="3">
      <w:numFmt w:val="bullet"/>
      <w:lvlText w:val="•"/>
      <w:lvlJc w:val="left"/>
      <w:pPr>
        <w:ind w:left="3335" w:hanging="344"/>
      </w:pPr>
    </w:lvl>
    <w:lvl w:ilvl="4">
      <w:numFmt w:val="bullet"/>
      <w:lvlText w:val="•"/>
      <w:lvlJc w:val="left"/>
      <w:pPr>
        <w:ind w:left="4314" w:hanging="344"/>
      </w:pPr>
    </w:lvl>
    <w:lvl w:ilvl="5">
      <w:numFmt w:val="bullet"/>
      <w:lvlText w:val="•"/>
      <w:lvlJc w:val="left"/>
      <w:pPr>
        <w:ind w:left="5293" w:hanging="344"/>
      </w:pPr>
    </w:lvl>
    <w:lvl w:ilvl="6">
      <w:numFmt w:val="bullet"/>
      <w:lvlText w:val="•"/>
      <w:lvlJc w:val="left"/>
      <w:pPr>
        <w:ind w:left="6271" w:hanging="344"/>
      </w:pPr>
    </w:lvl>
    <w:lvl w:ilvl="7">
      <w:numFmt w:val="bullet"/>
      <w:lvlText w:val="•"/>
      <w:lvlJc w:val="left"/>
      <w:pPr>
        <w:ind w:left="7250" w:hanging="344"/>
      </w:pPr>
    </w:lvl>
    <w:lvl w:ilvl="8">
      <w:numFmt w:val="bullet"/>
      <w:lvlText w:val="•"/>
      <w:lvlJc w:val="left"/>
      <w:pPr>
        <w:ind w:left="8229" w:hanging="344"/>
      </w:pPr>
    </w:lvl>
  </w:abstractNum>
  <w:abstractNum w:abstractNumId="1">
    <w:nsid w:val="06977498"/>
    <w:multiLevelType w:val="hybridMultilevel"/>
    <w:tmpl w:val="90DA6FAE"/>
    <w:lvl w:ilvl="0" w:tplc="DFB2345A">
      <w:start w:val="1"/>
      <w:numFmt w:val="lowerRoman"/>
      <w:lvlText w:val="(%1)"/>
      <w:lvlJc w:val="left"/>
      <w:pPr>
        <w:ind w:left="396" w:hanging="315"/>
      </w:pPr>
      <w:rPr>
        <w:rFonts w:ascii="Times New Roman" w:eastAsia="Times New Roman" w:hAnsi="Times New Roman" w:cs="Times New Roman" w:hint="default"/>
        <w:w w:val="100"/>
        <w:sz w:val="24"/>
        <w:szCs w:val="24"/>
      </w:rPr>
    </w:lvl>
    <w:lvl w:ilvl="1" w:tplc="D1204FB4">
      <w:start w:val="1"/>
      <w:numFmt w:val="decimal"/>
      <w:lvlText w:val="%2."/>
      <w:lvlJc w:val="left"/>
      <w:pPr>
        <w:ind w:left="396" w:hanging="259"/>
      </w:pPr>
      <w:rPr>
        <w:rFonts w:ascii="Times New Roman" w:eastAsia="Times New Roman" w:hAnsi="Times New Roman" w:cs="Times New Roman" w:hint="default"/>
        <w:w w:val="100"/>
        <w:sz w:val="24"/>
        <w:szCs w:val="24"/>
      </w:rPr>
    </w:lvl>
    <w:lvl w:ilvl="2" w:tplc="01345F4E">
      <w:numFmt w:val="bullet"/>
      <w:lvlText w:val="•"/>
      <w:lvlJc w:val="left"/>
      <w:pPr>
        <w:ind w:left="2357" w:hanging="259"/>
      </w:pPr>
      <w:rPr>
        <w:rFonts w:hint="default"/>
      </w:rPr>
    </w:lvl>
    <w:lvl w:ilvl="3" w:tplc="9ECECD06">
      <w:numFmt w:val="bullet"/>
      <w:lvlText w:val="•"/>
      <w:lvlJc w:val="left"/>
      <w:pPr>
        <w:ind w:left="3335" w:hanging="259"/>
      </w:pPr>
      <w:rPr>
        <w:rFonts w:hint="default"/>
      </w:rPr>
    </w:lvl>
    <w:lvl w:ilvl="4" w:tplc="F8068488">
      <w:numFmt w:val="bullet"/>
      <w:lvlText w:val="•"/>
      <w:lvlJc w:val="left"/>
      <w:pPr>
        <w:ind w:left="4314" w:hanging="259"/>
      </w:pPr>
      <w:rPr>
        <w:rFonts w:hint="default"/>
      </w:rPr>
    </w:lvl>
    <w:lvl w:ilvl="5" w:tplc="DE2E39FA">
      <w:numFmt w:val="bullet"/>
      <w:lvlText w:val="•"/>
      <w:lvlJc w:val="left"/>
      <w:pPr>
        <w:ind w:left="5293" w:hanging="259"/>
      </w:pPr>
      <w:rPr>
        <w:rFonts w:hint="default"/>
      </w:rPr>
    </w:lvl>
    <w:lvl w:ilvl="6" w:tplc="BA806C44">
      <w:numFmt w:val="bullet"/>
      <w:lvlText w:val="•"/>
      <w:lvlJc w:val="left"/>
      <w:pPr>
        <w:ind w:left="6271" w:hanging="259"/>
      </w:pPr>
      <w:rPr>
        <w:rFonts w:hint="default"/>
      </w:rPr>
    </w:lvl>
    <w:lvl w:ilvl="7" w:tplc="F990B7E8">
      <w:numFmt w:val="bullet"/>
      <w:lvlText w:val="•"/>
      <w:lvlJc w:val="left"/>
      <w:pPr>
        <w:ind w:left="7250" w:hanging="259"/>
      </w:pPr>
      <w:rPr>
        <w:rFonts w:hint="default"/>
      </w:rPr>
    </w:lvl>
    <w:lvl w:ilvl="8" w:tplc="C020FD9C">
      <w:numFmt w:val="bullet"/>
      <w:lvlText w:val="•"/>
      <w:lvlJc w:val="left"/>
      <w:pPr>
        <w:ind w:left="8229" w:hanging="259"/>
      </w:pPr>
      <w:rPr>
        <w:rFonts w:hint="default"/>
      </w:rPr>
    </w:lvl>
  </w:abstractNum>
  <w:abstractNum w:abstractNumId="2">
    <w:nsid w:val="0A870A68"/>
    <w:multiLevelType w:val="hybridMultilevel"/>
    <w:tmpl w:val="CDB4EB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B00881"/>
    <w:multiLevelType w:val="hybridMultilevel"/>
    <w:tmpl w:val="E29064C0"/>
    <w:lvl w:ilvl="0" w:tplc="2216213A">
      <w:start w:val="10"/>
      <w:numFmt w:val="decimal"/>
      <w:lvlText w:val="%1."/>
      <w:lvlJc w:val="left"/>
      <w:pPr>
        <w:ind w:left="810" w:hanging="360"/>
      </w:pPr>
      <w:rPr>
        <w:rFonts w:hint="default"/>
        <w:b w:val="0"/>
        <w:i w:val="0"/>
      </w:rPr>
    </w:lvl>
    <w:lvl w:ilvl="1" w:tplc="04020019" w:tentative="1">
      <w:start w:val="1"/>
      <w:numFmt w:val="lowerLetter"/>
      <w:lvlText w:val="%2."/>
      <w:lvlJc w:val="left"/>
      <w:pPr>
        <w:ind w:left="1530" w:hanging="360"/>
      </w:pPr>
    </w:lvl>
    <w:lvl w:ilvl="2" w:tplc="0402001B" w:tentative="1">
      <w:start w:val="1"/>
      <w:numFmt w:val="lowerRoman"/>
      <w:lvlText w:val="%3."/>
      <w:lvlJc w:val="right"/>
      <w:pPr>
        <w:ind w:left="2250" w:hanging="180"/>
      </w:pPr>
    </w:lvl>
    <w:lvl w:ilvl="3" w:tplc="0402000F" w:tentative="1">
      <w:start w:val="1"/>
      <w:numFmt w:val="decimal"/>
      <w:lvlText w:val="%4."/>
      <w:lvlJc w:val="left"/>
      <w:pPr>
        <w:ind w:left="2970" w:hanging="360"/>
      </w:pPr>
    </w:lvl>
    <w:lvl w:ilvl="4" w:tplc="04020019" w:tentative="1">
      <w:start w:val="1"/>
      <w:numFmt w:val="lowerLetter"/>
      <w:lvlText w:val="%5."/>
      <w:lvlJc w:val="left"/>
      <w:pPr>
        <w:ind w:left="3690" w:hanging="360"/>
      </w:pPr>
    </w:lvl>
    <w:lvl w:ilvl="5" w:tplc="0402001B" w:tentative="1">
      <w:start w:val="1"/>
      <w:numFmt w:val="lowerRoman"/>
      <w:lvlText w:val="%6."/>
      <w:lvlJc w:val="right"/>
      <w:pPr>
        <w:ind w:left="4410" w:hanging="180"/>
      </w:pPr>
    </w:lvl>
    <w:lvl w:ilvl="6" w:tplc="0402000F" w:tentative="1">
      <w:start w:val="1"/>
      <w:numFmt w:val="decimal"/>
      <w:lvlText w:val="%7."/>
      <w:lvlJc w:val="left"/>
      <w:pPr>
        <w:ind w:left="5130" w:hanging="360"/>
      </w:pPr>
    </w:lvl>
    <w:lvl w:ilvl="7" w:tplc="04020019" w:tentative="1">
      <w:start w:val="1"/>
      <w:numFmt w:val="lowerLetter"/>
      <w:lvlText w:val="%8."/>
      <w:lvlJc w:val="left"/>
      <w:pPr>
        <w:ind w:left="5850" w:hanging="360"/>
      </w:pPr>
    </w:lvl>
    <w:lvl w:ilvl="8" w:tplc="0402001B" w:tentative="1">
      <w:start w:val="1"/>
      <w:numFmt w:val="lowerRoman"/>
      <w:lvlText w:val="%9."/>
      <w:lvlJc w:val="right"/>
      <w:pPr>
        <w:ind w:left="6570" w:hanging="180"/>
      </w:pPr>
    </w:lvl>
  </w:abstractNum>
  <w:abstractNum w:abstractNumId="4">
    <w:nsid w:val="0E1311A9"/>
    <w:multiLevelType w:val="hybridMultilevel"/>
    <w:tmpl w:val="4B9E530C"/>
    <w:lvl w:ilvl="0" w:tplc="4C608AB4">
      <w:start w:val="1"/>
      <w:numFmt w:val="lowerRoman"/>
      <w:lvlText w:val="(%1)"/>
      <w:lvlJc w:val="left"/>
      <w:pPr>
        <w:ind w:left="396" w:hanging="286"/>
      </w:pPr>
      <w:rPr>
        <w:rFonts w:ascii="Times New Roman" w:eastAsia="Times New Roman" w:hAnsi="Times New Roman" w:cs="Times New Roman" w:hint="default"/>
        <w:w w:val="100"/>
        <w:sz w:val="24"/>
        <w:szCs w:val="24"/>
      </w:rPr>
    </w:lvl>
    <w:lvl w:ilvl="1" w:tplc="9B3CCE40">
      <w:numFmt w:val="bullet"/>
      <w:lvlText w:val="•"/>
      <w:lvlJc w:val="left"/>
      <w:pPr>
        <w:ind w:left="1388" w:hanging="286"/>
      </w:pPr>
      <w:rPr>
        <w:rFonts w:hint="default"/>
      </w:rPr>
    </w:lvl>
    <w:lvl w:ilvl="2" w:tplc="2972569A">
      <w:numFmt w:val="bullet"/>
      <w:lvlText w:val="•"/>
      <w:lvlJc w:val="left"/>
      <w:pPr>
        <w:ind w:left="2377" w:hanging="286"/>
      </w:pPr>
      <w:rPr>
        <w:rFonts w:hint="default"/>
      </w:rPr>
    </w:lvl>
    <w:lvl w:ilvl="3" w:tplc="D67AAF36">
      <w:numFmt w:val="bullet"/>
      <w:lvlText w:val="•"/>
      <w:lvlJc w:val="left"/>
      <w:pPr>
        <w:ind w:left="3365" w:hanging="286"/>
      </w:pPr>
      <w:rPr>
        <w:rFonts w:hint="default"/>
      </w:rPr>
    </w:lvl>
    <w:lvl w:ilvl="4" w:tplc="1B4CAB90">
      <w:numFmt w:val="bullet"/>
      <w:lvlText w:val="•"/>
      <w:lvlJc w:val="left"/>
      <w:pPr>
        <w:ind w:left="4354" w:hanging="286"/>
      </w:pPr>
      <w:rPr>
        <w:rFonts w:hint="default"/>
      </w:rPr>
    </w:lvl>
    <w:lvl w:ilvl="5" w:tplc="3D80B44A">
      <w:numFmt w:val="bullet"/>
      <w:lvlText w:val="•"/>
      <w:lvlJc w:val="left"/>
      <w:pPr>
        <w:ind w:left="5343" w:hanging="286"/>
      </w:pPr>
      <w:rPr>
        <w:rFonts w:hint="default"/>
      </w:rPr>
    </w:lvl>
    <w:lvl w:ilvl="6" w:tplc="05C0EF88">
      <w:numFmt w:val="bullet"/>
      <w:lvlText w:val="•"/>
      <w:lvlJc w:val="left"/>
      <w:pPr>
        <w:ind w:left="6331" w:hanging="286"/>
      </w:pPr>
      <w:rPr>
        <w:rFonts w:hint="default"/>
      </w:rPr>
    </w:lvl>
    <w:lvl w:ilvl="7" w:tplc="F352376E">
      <w:numFmt w:val="bullet"/>
      <w:lvlText w:val="•"/>
      <w:lvlJc w:val="left"/>
      <w:pPr>
        <w:ind w:left="7320" w:hanging="286"/>
      </w:pPr>
      <w:rPr>
        <w:rFonts w:hint="default"/>
      </w:rPr>
    </w:lvl>
    <w:lvl w:ilvl="8" w:tplc="C3646184">
      <w:numFmt w:val="bullet"/>
      <w:lvlText w:val="•"/>
      <w:lvlJc w:val="left"/>
      <w:pPr>
        <w:ind w:left="8309" w:hanging="286"/>
      </w:pPr>
      <w:rPr>
        <w:rFonts w:hint="default"/>
      </w:rPr>
    </w:lvl>
  </w:abstractNum>
  <w:abstractNum w:abstractNumId="5">
    <w:nsid w:val="37557377"/>
    <w:multiLevelType w:val="hybridMultilevel"/>
    <w:tmpl w:val="0C126FDE"/>
    <w:lvl w:ilvl="0" w:tplc="B5E47CC4">
      <w:start w:val="1"/>
      <w:numFmt w:val="upperRoman"/>
      <w:lvlText w:val="%1."/>
      <w:lvlJc w:val="left"/>
      <w:pPr>
        <w:ind w:left="1430" w:hanging="720"/>
      </w:pPr>
      <w:rPr>
        <w:rFonts w:hint="default"/>
        <w:b/>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6">
    <w:nsid w:val="39A24B7F"/>
    <w:multiLevelType w:val="hybridMultilevel"/>
    <w:tmpl w:val="12D49BE6"/>
    <w:lvl w:ilvl="0" w:tplc="720E0392">
      <w:start w:val="2"/>
      <w:numFmt w:val="lowerRoman"/>
      <w:lvlText w:val="(%1)"/>
      <w:lvlJc w:val="left"/>
      <w:pPr>
        <w:ind w:left="849" w:hanging="399"/>
      </w:pPr>
      <w:rPr>
        <w:rFonts w:ascii="Times New Roman" w:eastAsia="Times New Roman" w:hAnsi="Times New Roman" w:cs="Times New Roman" w:hint="default"/>
        <w:w w:val="100"/>
        <w:sz w:val="24"/>
        <w:szCs w:val="24"/>
      </w:rPr>
    </w:lvl>
    <w:lvl w:ilvl="1" w:tplc="30AA749A">
      <w:numFmt w:val="bullet"/>
      <w:lvlText w:val="•"/>
      <w:lvlJc w:val="left"/>
      <w:pPr>
        <w:ind w:left="1378" w:hanging="399"/>
      </w:pPr>
      <w:rPr>
        <w:rFonts w:hint="default"/>
      </w:rPr>
    </w:lvl>
    <w:lvl w:ilvl="2" w:tplc="9AECEB40">
      <w:numFmt w:val="bullet"/>
      <w:lvlText w:val="•"/>
      <w:lvlJc w:val="left"/>
      <w:pPr>
        <w:ind w:left="2357" w:hanging="399"/>
      </w:pPr>
      <w:rPr>
        <w:rFonts w:hint="default"/>
      </w:rPr>
    </w:lvl>
    <w:lvl w:ilvl="3" w:tplc="76540506">
      <w:numFmt w:val="bullet"/>
      <w:lvlText w:val="•"/>
      <w:lvlJc w:val="left"/>
      <w:pPr>
        <w:ind w:left="3335" w:hanging="399"/>
      </w:pPr>
      <w:rPr>
        <w:rFonts w:hint="default"/>
      </w:rPr>
    </w:lvl>
    <w:lvl w:ilvl="4" w:tplc="1D989DF6">
      <w:numFmt w:val="bullet"/>
      <w:lvlText w:val="•"/>
      <w:lvlJc w:val="left"/>
      <w:pPr>
        <w:ind w:left="4314" w:hanging="399"/>
      </w:pPr>
      <w:rPr>
        <w:rFonts w:hint="default"/>
      </w:rPr>
    </w:lvl>
    <w:lvl w:ilvl="5" w:tplc="74C4E7AE">
      <w:numFmt w:val="bullet"/>
      <w:lvlText w:val="•"/>
      <w:lvlJc w:val="left"/>
      <w:pPr>
        <w:ind w:left="5293" w:hanging="399"/>
      </w:pPr>
      <w:rPr>
        <w:rFonts w:hint="default"/>
      </w:rPr>
    </w:lvl>
    <w:lvl w:ilvl="6" w:tplc="9D72BD32">
      <w:numFmt w:val="bullet"/>
      <w:lvlText w:val="•"/>
      <w:lvlJc w:val="left"/>
      <w:pPr>
        <w:ind w:left="6271" w:hanging="399"/>
      </w:pPr>
      <w:rPr>
        <w:rFonts w:hint="default"/>
      </w:rPr>
    </w:lvl>
    <w:lvl w:ilvl="7" w:tplc="C02CDCD6">
      <w:numFmt w:val="bullet"/>
      <w:lvlText w:val="•"/>
      <w:lvlJc w:val="left"/>
      <w:pPr>
        <w:ind w:left="7250" w:hanging="399"/>
      </w:pPr>
      <w:rPr>
        <w:rFonts w:hint="default"/>
      </w:rPr>
    </w:lvl>
    <w:lvl w:ilvl="8" w:tplc="AFC8FE82">
      <w:numFmt w:val="bullet"/>
      <w:lvlText w:val="•"/>
      <w:lvlJc w:val="left"/>
      <w:pPr>
        <w:ind w:left="8229" w:hanging="399"/>
      </w:pPr>
      <w:rPr>
        <w:rFonts w:hint="default"/>
      </w:rPr>
    </w:lvl>
  </w:abstractNum>
  <w:abstractNum w:abstractNumId="7">
    <w:nsid w:val="3C2F1383"/>
    <w:multiLevelType w:val="hybridMultilevel"/>
    <w:tmpl w:val="91D29CE8"/>
    <w:lvl w:ilvl="0" w:tplc="F65E131A">
      <w:start w:val="1"/>
      <w:numFmt w:val="lowerRoman"/>
      <w:lvlText w:val="(%1)"/>
      <w:lvlJc w:val="left"/>
      <w:pPr>
        <w:ind w:left="682" w:hanging="286"/>
      </w:pPr>
      <w:rPr>
        <w:rFonts w:ascii="Times New Roman" w:eastAsia="Times New Roman" w:hAnsi="Times New Roman" w:cs="Times New Roman" w:hint="default"/>
        <w:w w:val="100"/>
        <w:sz w:val="24"/>
        <w:szCs w:val="24"/>
      </w:rPr>
    </w:lvl>
    <w:lvl w:ilvl="1" w:tplc="46C0B63C">
      <w:numFmt w:val="bullet"/>
      <w:lvlText w:val="•"/>
      <w:lvlJc w:val="left"/>
      <w:pPr>
        <w:ind w:left="1640" w:hanging="286"/>
      </w:pPr>
      <w:rPr>
        <w:rFonts w:hint="default"/>
      </w:rPr>
    </w:lvl>
    <w:lvl w:ilvl="2" w:tplc="9B302C22">
      <w:numFmt w:val="bullet"/>
      <w:lvlText w:val="•"/>
      <w:lvlJc w:val="left"/>
      <w:pPr>
        <w:ind w:left="2601" w:hanging="286"/>
      </w:pPr>
      <w:rPr>
        <w:rFonts w:hint="default"/>
      </w:rPr>
    </w:lvl>
    <w:lvl w:ilvl="3" w:tplc="A3161DC8">
      <w:numFmt w:val="bullet"/>
      <w:lvlText w:val="•"/>
      <w:lvlJc w:val="left"/>
      <w:pPr>
        <w:ind w:left="3561" w:hanging="286"/>
      </w:pPr>
      <w:rPr>
        <w:rFonts w:hint="default"/>
      </w:rPr>
    </w:lvl>
    <w:lvl w:ilvl="4" w:tplc="D8D04280">
      <w:numFmt w:val="bullet"/>
      <w:lvlText w:val="•"/>
      <w:lvlJc w:val="left"/>
      <w:pPr>
        <w:ind w:left="4522" w:hanging="286"/>
      </w:pPr>
      <w:rPr>
        <w:rFonts w:hint="default"/>
      </w:rPr>
    </w:lvl>
    <w:lvl w:ilvl="5" w:tplc="9D60EA6E">
      <w:numFmt w:val="bullet"/>
      <w:lvlText w:val="•"/>
      <w:lvlJc w:val="left"/>
      <w:pPr>
        <w:ind w:left="5483" w:hanging="286"/>
      </w:pPr>
      <w:rPr>
        <w:rFonts w:hint="default"/>
      </w:rPr>
    </w:lvl>
    <w:lvl w:ilvl="6" w:tplc="2F9E22D4">
      <w:numFmt w:val="bullet"/>
      <w:lvlText w:val="•"/>
      <w:lvlJc w:val="left"/>
      <w:pPr>
        <w:ind w:left="6443" w:hanging="286"/>
      </w:pPr>
      <w:rPr>
        <w:rFonts w:hint="default"/>
      </w:rPr>
    </w:lvl>
    <w:lvl w:ilvl="7" w:tplc="8EA60DEE">
      <w:numFmt w:val="bullet"/>
      <w:lvlText w:val="•"/>
      <w:lvlJc w:val="left"/>
      <w:pPr>
        <w:ind w:left="7404" w:hanging="286"/>
      </w:pPr>
      <w:rPr>
        <w:rFonts w:hint="default"/>
      </w:rPr>
    </w:lvl>
    <w:lvl w:ilvl="8" w:tplc="9E825C86">
      <w:numFmt w:val="bullet"/>
      <w:lvlText w:val="•"/>
      <w:lvlJc w:val="left"/>
      <w:pPr>
        <w:ind w:left="8365" w:hanging="286"/>
      </w:pPr>
      <w:rPr>
        <w:rFonts w:hint="default"/>
      </w:rPr>
    </w:lvl>
  </w:abstractNum>
  <w:abstractNum w:abstractNumId="8">
    <w:nsid w:val="4CF63B06"/>
    <w:multiLevelType w:val="hybridMultilevel"/>
    <w:tmpl w:val="49280FA0"/>
    <w:lvl w:ilvl="0" w:tplc="D26ABA82">
      <w:start w:val="1"/>
      <w:numFmt w:val="lowerRoman"/>
      <w:lvlText w:val="(%1)"/>
      <w:lvlJc w:val="left"/>
      <w:pPr>
        <w:ind w:left="396" w:hanging="286"/>
      </w:pPr>
      <w:rPr>
        <w:rFonts w:ascii="Times New Roman" w:eastAsia="Times New Roman" w:hAnsi="Times New Roman" w:cs="Times New Roman" w:hint="default"/>
        <w:w w:val="100"/>
        <w:sz w:val="24"/>
        <w:szCs w:val="24"/>
      </w:rPr>
    </w:lvl>
    <w:lvl w:ilvl="1" w:tplc="ACB666FC">
      <w:numFmt w:val="bullet"/>
      <w:lvlText w:val="•"/>
      <w:lvlJc w:val="left"/>
      <w:pPr>
        <w:ind w:left="1388" w:hanging="286"/>
      </w:pPr>
      <w:rPr>
        <w:rFonts w:hint="default"/>
      </w:rPr>
    </w:lvl>
    <w:lvl w:ilvl="2" w:tplc="3B1277D2">
      <w:numFmt w:val="bullet"/>
      <w:lvlText w:val="•"/>
      <w:lvlJc w:val="left"/>
      <w:pPr>
        <w:ind w:left="2377" w:hanging="286"/>
      </w:pPr>
      <w:rPr>
        <w:rFonts w:hint="default"/>
      </w:rPr>
    </w:lvl>
    <w:lvl w:ilvl="3" w:tplc="1A50F2D6">
      <w:numFmt w:val="bullet"/>
      <w:lvlText w:val="•"/>
      <w:lvlJc w:val="left"/>
      <w:pPr>
        <w:ind w:left="3365" w:hanging="286"/>
      </w:pPr>
      <w:rPr>
        <w:rFonts w:hint="default"/>
      </w:rPr>
    </w:lvl>
    <w:lvl w:ilvl="4" w:tplc="B2F04978">
      <w:numFmt w:val="bullet"/>
      <w:lvlText w:val="•"/>
      <w:lvlJc w:val="left"/>
      <w:pPr>
        <w:ind w:left="4354" w:hanging="286"/>
      </w:pPr>
      <w:rPr>
        <w:rFonts w:hint="default"/>
      </w:rPr>
    </w:lvl>
    <w:lvl w:ilvl="5" w:tplc="D90EA42C">
      <w:numFmt w:val="bullet"/>
      <w:lvlText w:val="•"/>
      <w:lvlJc w:val="left"/>
      <w:pPr>
        <w:ind w:left="5343" w:hanging="286"/>
      </w:pPr>
      <w:rPr>
        <w:rFonts w:hint="default"/>
      </w:rPr>
    </w:lvl>
    <w:lvl w:ilvl="6" w:tplc="965A8B7A">
      <w:numFmt w:val="bullet"/>
      <w:lvlText w:val="•"/>
      <w:lvlJc w:val="left"/>
      <w:pPr>
        <w:ind w:left="6331" w:hanging="286"/>
      </w:pPr>
      <w:rPr>
        <w:rFonts w:hint="default"/>
      </w:rPr>
    </w:lvl>
    <w:lvl w:ilvl="7" w:tplc="56BCF4DC">
      <w:numFmt w:val="bullet"/>
      <w:lvlText w:val="•"/>
      <w:lvlJc w:val="left"/>
      <w:pPr>
        <w:ind w:left="7320" w:hanging="286"/>
      </w:pPr>
      <w:rPr>
        <w:rFonts w:hint="default"/>
      </w:rPr>
    </w:lvl>
    <w:lvl w:ilvl="8" w:tplc="3C3ACF0A">
      <w:numFmt w:val="bullet"/>
      <w:lvlText w:val="•"/>
      <w:lvlJc w:val="left"/>
      <w:pPr>
        <w:ind w:left="8309" w:hanging="286"/>
      </w:pPr>
      <w:rPr>
        <w:rFonts w:hint="default"/>
      </w:rPr>
    </w:lvl>
  </w:abstractNum>
  <w:abstractNum w:abstractNumId="9">
    <w:nsid w:val="5E3730C0"/>
    <w:multiLevelType w:val="hybridMultilevel"/>
    <w:tmpl w:val="E356D696"/>
    <w:lvl w:ilvl="0" w:tplc="D8B09852">
      <w:start w:val="1"/>
      <w:numFmt w:val="lowerRoman"/>
      <w:lvlText w:val="(%1)"/>
      <w:lvlJc w:val="left"/>
      <w:pPr>
        <w:ind w:left="396" w:hanging="295"/>
      </w:pPr>
      <w:rPr>
        <w:rFonts w:ascii="Times New Roman" w:eastAsia="Times New Roman" w:hAnsi="Times New Roman" w:cs="Times New Roman" w:hint="default"/>
        <w:w w:val="100"/>
        <w:sz w:val="24"/>
        <w:szCs w:val="24"/>
      </w:rPr>
    </w:lvl>
    <w:lvl w:ilvl="1" w:tplc="0388EB72">
      <w:numFmt w:val="bullet"/>
      <w:lvlText w:val="•"/>
      <w:lvlJc w:val="left"/>
      <w:pPr>
        <w:ind w:left="1388" w:hanging="295"/>
      </w:pPr>
      <w:rPr>
        <w:rFonts w:hint="default"/>
      </w:rPr>
    </w:lvl>
    <w:lvl w:ilvl="2" w:tplc="29809F5A">
      <w:numFmt w:val="bullet"/>
      <w:lvlText w:val="•"/>
      <w:lvlJc w:val="left"/>
      <w:pPr>
        <w:ind w:left="2377" w:hanging="295"/>
      </w:pPr>
      <w:rPr>
        <w:rFonts w:hint="default"/>
      </w:rPr>
    </w:lvl>
    <w:lvl w:ilvl="3" w:tplc="AB2C5788">
      <w:numFmt w:val="bullet"/>
      <w:lvlText w:val="•"/>
      <w:lvlJc w:val="left"/>
      <w:pPr>
        <w:ind w:left="3365" w:hanging="295"/>
      </w:pPr>
      <w:rPr>
        <w:rFonts w:hint="default"/>
      </w:rPr>
    </w:lvl>
    <w:lvl w:ilvl="4" w:tplc="4CD85D62">
      <w:numFmt w:val="bullet"/>
      <w:lvlText w:val="•"/>
      <w:lvlJc w:val="left"/>
      <w:pPr>
        <w:ind w:left="4354" w:hanging="295"/>
      </w:pPr>
      <w:rPr>
        <w:rFonts w:hint="default"/>
      </w:rPr>
    </w:lvl>
    <w:lvl w:ilvl="5" w:tplc="06E4A776">
      <w:numFmt w:val="bullet"/>
      <w:lvlText w:val="•"/>
      <w:lvlJc w:val="left"/>
      <w:pPr>
        <w:ind w:left="5343" w:hanging="295"/>
      </w:pPr>
      <w:rPr>
        <w:rFonts w:hint="default"/>
      </w:rPr>
    </w:lvl>
    <w:lvl w:ilvl="6" w:tplc="0E9CF0F2">
      <w:numFmt w:val="bullet"/>
      <w:lvlText w:val="•"/>
      <w:lvlJc w:val="left"/>
      <w:pPr>
        <w:ind w:left="6331" w:hanging="295"/>
      </w:pPr>
      <w:rPr>
        <w:rFonts w:hint="default"/>
      </w:rPr>
    </w:lvl>
    <w:lvl w:ilvl="7" w:tplc="FC1C52B4">
      <w:numFmt w:val="bullet"/>
      <w:lvlText w:val="•"/>
      <w:lvlJc w:val="left"/>
      <w:pPr>
        <w:ind w:left="7320" w:hanging="295"/>
      </w:pPr>
      <w:rPr>
        <w:rFonts w:hint="default"/>
      </w:rPr>
    </w:lvl>
    <w:lvl w:ilvl="8" w:tplc="3B1C266A">
      <w:numFmt w:val="bullet"/>
      <w:lvlText w:val="•"/>
      <w:lvlJc w:val="left"/>
      <w:pPr>
        <w:ind w:left="8309" w:hanging="295"/>
      </w:pPr>
      <w:rPr>
        <w:rFonts w:hint="default"/>
      </w:rPr>
    </w:lvl>
  </w:abstractNum>
  <w:abstractNum w:abstractNumId="10">
    <w:nsid w:val="7AFF62F3"/>
    <w:multiLevelType w:val="hybridMultilevel"/>
    <w:tmpl w:val="B68C9F4C"/>
    <w:lvl w:ilvl="0" w:tplc="B75843F8">
      <w:start w:val="1"/>
      <w:numFmt w:val="decimal"/>
      <w:lvlText w:val="%1."/>
      <w:lvlJc w:val="left"/>
      <w:pPr>
        <w:ind w:left="636" w:hanging="240"/>
      </w:pPr>
      <w:rPr>
        <w:rFonts w:ascii="Times New Roman" w:eastAsia="Times New Roman" w:hAnsi="Times New Roman" w:cs="Times New Roman" w:hint="default"/>
        <w:spacing w:val="-2"/>
        <w:w w:val="99"/>
        <w:sz w:val="24"/>
        <w:szCs w:val="24"/>
      </w:rPr>
    </w:lvl>
    <w:lvl w:ilvl="1" w:tplc="D34CB250">
      <w:numFmt w:val="bullet"/>
      <w:lvlText w:val="•"/>
      <w:lvlJc w:val="left"/>
      <w:pPr>
        <w:ind w:left="1594" w:hanging="240"/>
      </w:pPr>
      <w:rPr>
        <w:rFonts w:hint="default"/>
      </w:rPr>
    </w:lvl>
    <w:lvl w:ilvl="2" w:tplc="5BE83E3A">
      <w:numFmt w:val="bullet"/>
      <w:lvlText w:val="•"/>
      <w:lvlJc w:val="left"/>
      <w:pPr>
        <w:ind w:left="2549" w:hanging="240"/>
      </w:pPr>
      <w:rPr>
        <w:rFonts w:hint="default"/>
      </w:rPr>
    </w:lvl>
    <w:lvl w:ilvl="3" w:tplc="882EBC30">
      <w:numFmt w:val="bullet"/>
      <w:lvlText w:val="•"/>
      <w:lvlJc w:val="left"/>
      <w:pPr>
        <w:ind w:left="3503" w:hanging="240"/>
      </w:pPr>
      <w:rPr>
        <w:rFonts w:hint="default"/>
      </w:rPr>
    </w:lvl>
    <w:lvl w:ilvl="4" w:tplc="0494E79A">
      <w:numFmt w:val="bullet"/>
      <w:lvlText w:val="•"/>
      <w:lvlJc w:val="left"/>
      <w:pPr>
        <w:ind w:left="4458" w:hanging="240"/>
      </w:pPr>
      <w:rPr>
        <w:rFonts w:hint="default"/>
      </w:rPr>
    </w:lvl>
    <w:lvl w:ilvl="5" w:tplc="BC047F0E">
      <w:numFmt w:val="bullet"/>
      <w:lvlText w:val="•"/>
      <w:lvlJc w:val="left"/>
      <w:pPr>
        <w:ind w:left="5413" w:hanging="240"/>
      </w:pPr>
      <w:rPr>
        <w:rFonts w:hint="default"/>
      </w:rPr>
    </w:lvl>
    <w:lvl w:ilvl="6" w:tplc="CBE24B8C">
      <w:numFmt w:val="bullet"/>
      <w:lvlText w:val="•"/>
      <w:lvlJc w:val="left"/>
      <w:pPr>
        <w:ind w:left="6367" w:hanging="240"/>
      </w:pPr>
      <w:rPr>
        <w:rFonts w:hint="default"/>
      </w:rPr>
    </w:lvl>
    <w:lvl w:ilvl="7" w:tplc="A02A04D4">
      <w:numFmt w:val="bullet"/>
      <w:lvlText w:val="•"/>
      <w:lvlJc w:val="left"/>
      <w:pPr>
        <w:ind w:left="7322" w:hanging="240"/>
      </w:pPr>
      <w:rPr>
        <w:rFonts w:hint="default"/>
      </w:rPr>
    </w:lvl>
    <w:lvl w:ilvl="8" w:tplc="9DD8E5A0">
      <w:numFmt w:val="bullet"/>
      <w:lvlText w:val="•"/>
      <w:lvlJc w:val="left"/>
      <w:pPr>
        <w:ind w:left="8277" w:hanging="240"/>
      </w:pPr>
      <w:rPr>
        <w:rFonts w:hint="default"/>
      </w:rPr>
    </w:lvl>
  </w:abstractNum>
  <w:abstractNum w:abstractNumId="11">
    <w:nsid w:val="7F3F6C7D"/>
    <w:multiLevelType w:val="multilevel"/>
    <w:tmpl w:val="859E5F14"/>
    <w:lvl w:ilvl="0">
      <w:start w:val="14"/>
      <w:numFmt w:val="decimal"/>
      <w:lvlText w:val="%1."/>
      <w:lvlJc w:val="left"/>
      <w:pPr>
        <w:ind w:left="1290" w:hanging="480"/>
      </w:pPr>
      <w:rPr>
        <w:rFonts w:hint="default"/>
      </w:rPr>
    </w:lvl>
    <w:lvl w:ilvl="1">
      <w:start w:val="1"/>
      <w:numFmt w:val="decimal"/>
      <w:lvlText w:val="%1.%2."/>
      <w:lvlJc w:val="left"/>
      <w:pPr>
        <w:ind w:left="1442" w:hanging="480"/>
      </w:pPr>
      <w:rPr>
        <w:rFonts w:hint="default"/>
      </w:rPr>
    </w:lvl>
    <w:lvl w:ilvl="2">
      <w:start w:val="1"/>
      <w:numFmt w:val="decimal"/>
      <w:lvlText w:val="%1.%2.%3."/>
      <w:lvlJc w:val="left"/>
      <w:pPr>
        <w:ind w:left="2644" w:hanging="720"/>
      </w:pPr>
      <w:rPr>
        <w:rFonts w:hint="default"/>
      </w:rPr>
    </w:lvl>
    <w:lvl w:ilvl="3">
      <w:start w:val="1"/>
      <w:numFmt w:val="decimal"/>
      <w:lvlText w:val="%1.%2.%3.%4."/>
      <w:lvlJc w:val="left"/>
      <w:pPr>
        <w:ind w:left="3606" w:hanging="720"/>
      </w:pPr>
      <w:rPr>
        <w:rFonts w:hint="default"/>
      </w:rPr>
    </w:lvl>
    <w:lvl w:ilvl="4">
      <w:start w:val="1"/>
      <w:numFmt w:val="decimal"/>
      <w:lvlText w:val="%1.%2.%3.%4.%5."/>
      <w:lvlJc w:val="left"/>
      <w:pPr>
        <w:ind w:left="4928" w:hanging="1080"/>
      </w:pPr>
      <w:rPr>
        <w:rFonts w:hint="default"/>
      </w:rPr>
    </w:lvl>
    <w:lvl w:ilvl="5">
      <w:start w:val="1"/>
      <w:numFmt w:val="decimal"/>
      <w:lvlText w:val="%1.%2.%3.%4.%5.%6."/>
      <w:lvlJc w:val="left"/>
      <w:pPr>
        <w:ind w:left="5890" w:hanging="1080"/>
      </w:pPr>
      <w:rPr>
        <w:rFonts w:hint="default"/>
      </w:rPr>
    </w:lvl>
    <w:lvl w:ilvl="6">
      <w:start w:val="1"/>
      <w:numFmt w:val="decimal"/>
      <w:lvlText w:val="%1.%2.%3.%4.%5.%6.%7."/>
      <w:lvlJc w:val="left"/>
      <w:pPr>
        <w:ind w:left="7212" w:hanging="1440"/>
      </w:pPr>
      <w:rPr>
        <w:rFonts w:hint="default"/>
      </w:rPr>
    </w:lvl>
    <w:lvl w:ilvl="7">
      <w:start w:val="1"/>
      <w:numFmt w:val="decimal"/>
      <w:lvlText w:val="%1.%2.%3.%4.%5.%6.%7.%8."/>
      <w:lvlJc w:val="left"/>
      <w:pPr>
        <w:ind w:left="8174" w:hanging="1440"/>
      </w:pPr>
      <w:rPr>
        <w:rFonts w:hint="default"/>
      </w:rPr>
    </w:lvl>
    <w:lvl w:ilvl="8">
      <w:start w:val="1"/>
      <w:numFmt w:val="decimal"/>
      <w:lvlText w:val="%1.%2.%3.%4.%5.%6.%7.%8.%9."/>
      <w:lvlJc w:val="left"/>
      <w:pPr>
        <w:ind w:left="9496" w:hanging="1800"/>
      </w:pPr>
      <w:rPr>
        <w:rFonts w:hint="default"/>
      </w:rPr>
    </w:lvl>
  </w:abstractNum>
  <w:num w:numId="1">
    <w:abstractNumId w:val="10"/>
  </w:num>
  <w:num w:numId="2">
    <w:abstractNumId w:val="9"/>
  </w:num>
  <w:num w:numId="3">
    <w:abstractNumId w:val="4"/>
  </w:num>
  <w:num w:numId="4">
    <w:abstractNumId w:val="8"/>
  </w:num>
  <w:num w:numId="5">
    <w:abstractNumId w:val="6"/>
  </w:num>
  <w:num w:numId="6">
    <w:abstractNumId w:val="7"/>
  </w:num>
  <w:num w:numId="7">
    <w:abstractNumId w:val="1"/>
  </w:num>
  <w:num w:numId="8">
    <w:abstractNumId w:val="3"/>
  </w:num>
  <w:num w:numId="9">
    <w:abstractNumId w:val="0"/>
  </w:num>
  <w:num w:numId="10">
    <w:abstractNumId w:val="11"/>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9B1"/>
    <w:rsid w:val="00001A0F"/>
    <w:rsid w:val="00003CB3"/>
    <w:rsid w:val="00004B69"/>
    <w:rsid w:val="0000741C"/>
    <w:rsid w:val="00010FC9"/>
    <w:rsid w:val="00010FFE"/>
    <w:rsid w:val="00012B91"/>
    <w:rsid w:val="0001452F"/>
    <w:rsid w:val="00015E76"/>
    <w:rsid w:val="00016BFD"/>
    <w:rsid w:val="00017BFB"/>
    <w:rsid w:val="00021CB7"/>
    <w:rsid w:val="000311B6"/>
    <w:rsid w:val="0003267D"/>
    <w:rsid w:val="00033755"/>
    <w:rsid w:val="000360EC"/>
    <w:rsid w:val="00036676"/>
    <w:rsid w:val="00036A00"/>
    <w:rsid w:val="00037AB0"/>
    <w:rsid w:val="00042E67"/>
    <w:rsid w:val="00044488"/>
    <w:rsid w:val="0004546E"/>
    <w:rsid w:val="0004764C"/>
    <w:rsid w:val="00050933"/>
    <w:rsid w:val="00056A86"/>
    <w:rsid w:val="00057FB9"/>
    <w:rsid w:val="000644F7"/>
    <w:rsid w:val="00064C69"/>
    <w:rsid w:val="00076166"/>
    <w:rsid w:val="00080662"/>
    <w:rsid w:val="00081B1C"/>
    <w:rsid w:val="000833EA"/>
    <w:rsid w:val="0008497C"/>
    <w:rsid w:val="00084DD5"/>
    <w:rsid w:val="000903C9"/>
    <w:rsid w:val="00090A1A"/>
    <w:rsid w:val="000978E1"/>
    <w:rsid w:val="000A241F"/>
    <w:rsid w:val="000A5ECF"/>
    <w:rsid w:val="000B166C"/>
    <w:rsid w:val="000B4E13"/>
    <w:rsid w:val="000C0324"/>
    <w:rsid w:val="000C10B0"/>
    <w:rsid w:val="000C3691"/>
    <w:rsid w:val="000D0444"/>
    <w:rsid w:val="000D30EE"/>
    <w:rsid w:val="000D425C"/>
    <w:rsid w:val="000E1C06"/>
    <w:rsid w:val="000E5521"/>
    <w:rsid w:val="000E7049"/>
    <w:rsid w:val="000F1371"/>
    <w:rsid w:val="000F51F1"/>
    <w:rsid w:val="000F6736"/>
    <w:rsid w:val="000F7D96"/>
    <w:rsid w:val="001010EE"/>
    <w:rsid w:val="001170F1"/>
    <w:rsid w:val="001170FC"/>
    <w:rsid w:val="001171DC"/>
    <w:rsid w:val="0012276E"/>
    <w:rsid w:val="00123782"/>
    <w:rsid w:val="00130C7A"/>
    <w:rsid w:val="00131520"/>
    <w:rsid w:val="00136243"/>
    <w:rsid w:val="0014181D"/>
    <w:rsid w:val="00142853"/>
    <w:rsid w:val="00142CA8"/>
    <w:rsid w:val="001441B4"/>
    <w:rsid w:val="00144703"/>
    <w:rsid w:val="00144A81"/>
    <w:rsid w:val="00146172"/>
    <w:rsid w:val="00150A2C"/>
    <w:rsid w:val="001540E3"/>
    <w:rsid w:val="001557B8"/>
    <w:rsid w:val="00156A7D"/>
    <w:rsid w:val="001613EA"/>
    <w:rsid w:val="001620F0"/>
    <w:rsid w:val="00162A22"/>
    <w:rsid w:val="00163388"/>
    <w:rsid w:val="001644B8"/>
    <w:rsid w:val="0016685D"/>
    <w:rsid w:val="00166896"/>
    <w:rsid w:val="00172183"/>
    <w:rsid w:val="00174C69"/>
    <w:rsid w:val="00175956"/>
    <w:rsid w:val="00176232"/>
    <w:rsid w:val="00183665"/>
    <w:rsid w:val="00183C91"/>
    <w:rsid w:val="00193502"/>
    <w:rsid w:val="0019385B"/>
    <w:rsid w:val="00196ADC"/>
    <w:rsid w:val="001A0185"/>
    <w:rsid w:val="001A52F5"/>
    <w:rsid w:val="001A552C"/>
    <w:rsid w:val="001A78CF"/>
    <w:rsid w:val="001B2A0C"/>
    <w:rsid w:val="001B3740"/>
    <w:rsid w:val="001B4048"/>
    <w:rsid w:val="001B450F"/>
    <w:rsid w:val="001C1EE0"/>
    <w:rsid w:val="001C4024"/>
    <w:rsid w:val="001C677B"/>
    <w:rsid w:val="001D2C5C"/>
    <w:rsid w:val="001D4195"/>
    <w:rsid w:val="001D6B0C"/>
    <w:rsid w:val="001E2A22"/>
    <w:rsid w:val="001E382A"/>
    <w:rsid w:val="001E3ED9"/>
    <w:rsid w:val="001F25AF"/>
    <w:rsid w:val="001F3138"/>
    <w:rsid w:val="001F3CA8"/>
    <w:rsid w:val="001F4307"/>
    <w:rsid w:val="001F7135"/>
    <w:rsid w:val="001F728B"/>
    <w:rsid w:val="00210287"/>
    <w:rsid w:val="00221645"/>
    <w:rsid w:val="002240D7"/>
    <w:rsid w:val="00225DDE"/>
    <w:rsid w:val="00226ECA"/>
    <w:rsid w:val="002317CC"/>
    <w:rsid w:val="00237C18"/>
    <w:rsid w:val="00242DEA"/>
    <w:rsid w:val="00245BC5"/>
    <w:rsid w:val="0025225C"/>
    <w:rsid w:val="00262E4C"/>
    <w:rsid w:val="002630F1"/>
    <w:rsid w:val="0027579C"/>
    <w:rsid w:val="00283D9E"/>
    <w:rsid w:val="0028733B"/>
    <w:rsid w:val="00287C9A"/>
    <w:rsid w:val="00292E35"/>
    <w:rsid w:val="0029761C"/>
    <w:rsid w:val="002A1817"/>
    <w:rsid w:val="002A1AE7"/>
    <w:rsid w:val="002A4A80"/>
    <w:rsid w:val="002A59D4"/>
    <w:rsid w:val="002B48C8"/>
    <w:rsid w:val="002C37EB"/>
    <w:rsid w:val="002C465C"/>
    <w:rsid w:val="002C686F"/>
    <w:rsid w:val="002D17A6"/>
    <w:rsid w:val="002D2741"/>
    <w:rsid w:val="002D2CA9"/>
    <w:rsid w:val="002D4D94"/>
    <w:rsid w:val="002D518A"/>
    <w:rsid w:val="002D75AF"/>
    <w:rsid w:val="002E27BF"/>
    <w:rsid w:val="002E284C"/>
    <w:rsid w:val="002E2928"/>
    <w:rsid w:val="002E707F"/>
    <w:rsid w:val="002F1AA6"/>
    <w:rsid w:val="002F41D5"/>
    <w:rsid w:val="00301BB6"/>
    <w:rsid w:val="00303250"/>
    <w:rsid w:val="003117C3"/>
    <w:rsid w:val="00314B9F"/>
    <w:rsid w:val="00320981"/>
    <w:rsid w:val="00322880"/>
    <w:rsid w:val="00325143"/>
    <w:rsid w:val="003320DA"/>
    <w:rsid w:val="0034169B"/>
    <w:rsid w:val="003462C3"/>
    <w:rsid w:val="0035466F"/>
    <w:rsid w:val="00357B88"/>
    <w:rsid w:val="00357C45"/>
    <w:rsid w:val="003628C1"/>
    <w:rsid w:val="00366D1D"/>
    <w:rsid w:val="0037142A"/>
    <w:rsid w:val="00371E7B"/>
    <w:rsid w:val="0037765C"/>
    <w:rsid w:val="00377B3F"/>
    <w:rsid w:val="003827E4"/>
    <w:rsid w:val="00385FA7"/>
    <w:rsid w:val="00386E1F"/>
    <w:rsid w:val="0039112C"/>
    <w:rsid w:val="0039405B"/>
    <w:rsid w:val="0039565E"/>
    <w:rsid w:val="003966B9"/>
    <w:rsid w:val="003A35B4"/>
    <w:rsid w:val="003C3BD1"/>
    <w:rsid w:val="003C5EA6"/>
    <w:rsid w:val="003C6EA6"/>
    <w:rsid w:val="003D227F"/>
    <w:rsid w:val="003D64E0"/>
    <w:rsid w:val="003E3125"/>
    <w:rsid w:val="003E3465"/>
    <w:rsid w:val="003E469B"/>
    <w:rsid w:val="003E5A6C"/>
    <w:rsid w:val="003E785B"/>
    <w:rsid w:val="003F2EC3"/>
    <w:rsid w:val="003F4221"/>
    <w:rsid w:val="003F72AC"/>
    <w:rsid w:val="00400FB5"/>
    <w:rsid w:val="00402905"/>
    <w:rsid w:val="00410E1F"/>
    <w:rsid w:val="00412492"/>
    <w:rsid w:val="00412E49"/>
    <w:rsid w:val="00417D2D"/>
    <w:rsid w:val="00430EDF"/>
    <w:rsid w:val="00434D2E"/>
    <w:rsid w:val="004362ED"/>
    <w:rsid w:val="00441424"/>
    <w:rsid w:val="004447EE"/>
    <w:rsid w:val="00444ED5"/>
    <w:rsid w:val="0045079E"/>
    <w:rsid w:val="00450CE5"/>
    <w:rsid w:val="00463329"/>
    <w:rsid w:val="00470550"/>
    <w:rsid w:val="00472DC8"/>
    <w:rsid w:val="00474887"/>
    <w:rsid w:val="00474ACC"/>
    <w:rsid w:val="00480CFA"/>
    <w:rsid w:val="00481813"/>
    <w:rsid w:val="00487ED9"/>
    <w:rsid w:val="00493B3A"/>
    <w:rsid w:val="00495282"/>
    <w:rsid w:val="004956C3"/>
    <w:rsid w:val="00495A33"/>
    <w:rsid w:val="004A268F"/>
    <w:rsid w:val="004A7EC8"/>
    <w:rsid w:val="004B7038"/>
    <w:rsid w:val="004C1AD9"/>
    <w:rsid w:val="004C2E27"/>
    <w:rsid w:val="004C454B"/>
    <w:rsid w:val="004C4CB0"/>
    <w:rsid w:val="004D41D1"/>
    <w:rsid w:val="004F1977"/>
    <w:rsid w:val="004F53F5"/>
    <w:rsid w:val="004F5BC0"/>
    <w:rsid w:val="00503B54"/>
    <w:rsid w:val="00503CCA"/>
    <w:rsid w:val="00510176"/>
    <w:rsid w:val="005116C6"/>
    <w:rsid w:val="00511C81"/>
    <w:rsid w:val="005129C9"/>
    <w:rsid w:val="0052428D"/>
    <w:rsid w:val="00526703"/>
    <w:rsid w:val="0053636F"/>
    <w:rsid w:val="005425D4"/>
    <w:rsid w:val="00542A10"/>
    <w:rsid w:val="00544B79"/>
    <w:rsid w:val="00551D2C"/>
    <w:rsid w:val="005557C2"/>
    <w:rsid w:val="00557057"/>
    <w:rsid w:val="0056119B"/>
    <w:rsid w:val="00567B2B"/>
    <w:rsid w:val="00572710"/>
    <w:rsid w:val="0057700B"/>
    <w:rsid w:val="00577913"/>
    <w:rsid w:val="00593CD2"/>
    <w:rsid w:val="005941E1"/>
    <w:rsid w:val="00597158"/>
    <w:rsid w:val="005A21F3"/>
    <w:rsid w:val="005A279B"/>
    <w:rsid w:val="005A34B6"/>
    <w:rsid w:val="005A6602"/>
    <w:rsid w:val="005B2F98"/>
    <w:rsid w:val="005B4627"/>
    <w:rsid w:val="005C3776"/>
    <w:rsid w:val="005C7511"/>
    <w:rsid w:val="005D1055"/>
    <w:rsid w:val="005D1084"/>
    <w:rsid w:val="005D5811"/>
    <w:rsid w:val="005D71BB"/>
    <w:rsid w:val="005E2FC9"/>
    <w:rsid w:val="005E7BF4"/>
    <w:rsid w:val="005F05FC"/>
    <w:rsid w:val="005F349A"/>
    <w:rsid w:val="005F4C54"/>
    <w:rsid w:val="0060537B"/>
    <w:rsid w:val="00613374"/>
    <w:rsid w:val="006157CC"/>
    <w:rsid w:val="00620A67"/>
    <w:rsid w:val="006248CD"/>
    <w:rsid w:val="006259E0"/>
    <w:rsid w:val="006276CF"/>
    <w:rsid w:val="00650DC0"/>
    <w:rsid w:val="0065573C"/>
    <w:rsid w:val="0065584B"/>
    <w:rsid w:val="00667BB1"/>
    <w:rsid w:val="006742CA"/>
    <w:rsid w:val="00675192"/>
    <w:rsid w:val="006773D6"/>
    <w:rsid w:val="00684A33"/>
    <w:rsid w:val="0068625C"/>
    <w:rsid w:val="00686D95"/>
    <w:rsid w:val="006871B9"/>
    <w:rsid w:val="00693C05"/>
    <w:rsid w:val="006944BF"/>
    <w:rsid w:val="006A0038"/>
    <w:rsid w:val="006A69BD"/>
    <w:rsid w:val="006B0138"/>
    <w:rsid w:val="006B02B0"/>
    <w:rsid w:val="006B399A"/>
    <w:rsid w:val="006B43E2"/>
    <w:rsid w:val="006C118B"/>
    <w:rsid w:val="006C21D1"/>
    <w:rsid w:val="006C3DDC"/>
    <w:rsid w:val="006C42C4"/>
    <w:rsid w:val="006D4E04"/>
    <w:rsid w:val="006D65E7"/>
    <w:rsid w:val="006D71FA"/>
    <w:rsid w:val="006E09FD"/>
    <w:rsid w:val="006E519A"/>
    <w:rsid w:val="006E7025"/>
    <w:rsid w:val="006F0C28"/>
    <w:rsid w:val="006F2F14"/>
    <w:rsid w:val="006F51BE"/>
    <w:rsid w:val="006F5B47"/>
    <w:rsid w:val="00703183"/>
    <w:rsid w:val="007036A5"/>
    <w:rsid w:val="007054DE"/>
    <w:rsid w:val="00706A1A"/>
    <w:rsid w:val="00717817"/>
    <w:rsid w:val="0071799B"/>
    <w:rsid w:val="00717DEA"/>
    <w:rsid w:val="00720A6D"/>
    <w:rsid w:val="007256A7"/>
    <w:rsid w:val="00726B14"/>
    <w:rsid w:val="00726CD4"/>
    <w:rsid w:val="00730D3A"/>
    <w:rsid w:val="0073255A"/>
    <w:rsid w:val="00732C32"/>
    <w:rsid w:val="00736094"/>
    <w:rsid w:val="00737BC7"/>
    <w:rsid w:val="0074139C"/>
    <w:rsid w:val="00743CF2"/>
    <w:rsid w:val="0074570B"/>
    <w:rsid w:val="00750F00"/>
    <w:rsid w:val="00751F9E"/>
    <w:rsid w:val="00753C22"/>
    <w:rsid w:val="0076028F"/>
    <w:rsid w:val="007703A5"/>
    <w:rsid w:val="00776C41"/>
    <w:rsid w:val="0079126D"/>
    <w:rsid w:val="00793C5F"/>
    <w:rsid w:val="00797082"/>
    <w:rsid w:val="007A2598"/>
    <w:rsid w:val="007A39A6"/>
    <w:rsid w:val="007A46E4"/>
    <w:rsid w:val="007A648C"/>
    <w:rsid w:val="007A69EC"/>
    <w:rsid w:val="007B50F5"/>
    <w:rsid w:val="007B7E35"/>
    <w:rsid w:val="007C08E6"/>
    <w:rsid w:val="007C48E6"/>
    <w:rsid w:val="007D3619"/>
    <w:rsid w:val="007D5F32"/>
    <w:rsid w:val="007D6EAC"/>
    <w:rsid w:val="007E0FB2"/>
    <w:rsid w:val="007F41DE"/>
    <w:rsid w:val="007F4CE4"/>
    <w:rsid w:val="007F5F95"/>
    <w:rsid w:val="00802DB1"/>
    <w:rsid w:val="0080432C"/>
    <w:rsid w:val="0080502C"/>
    <w:rsid w:val="008057BF"/>
    <w:rsid w:val="00806552"/>
    <w:rsid w:val="00812594"/>
    <w:rsid w:val="008132B9"/>
    <w:rsid w:val="008149E3"/>
    <w:rsid w:val="00821A2E"/>
    <w:rsid w:val="00822DD1"/>
    <w:rsid w:val="00826ABB"/>
    <w:rsid w:val="00827741"/>
    <w:rsid w:val="0083562B"/>
    <w:rsid w:val="00840A89"/>
    <w:rsid w:val="008431E0"/>
    <w:rsid w:val="008522FF"/>
    <w:rsid w:val="008523E4"/>
    <w:rsid w:val="008556C1"/>
    <w:rsid w:val="00855B46"/>
    <w:rsid w:val="00863A24"/>
    <w:rsid w:val="008745C1"/>
    <w:rsid w:val="0087565D"/>
    <w:rsid w:val="0087692D"/>
    <w:rsid w:val="00884313"/>
    <w:rsid w:val="00884C1D"/>
    <w:rsid w:val="00887A2E"/>
    <w:rsid w:val="0089065F"/>
    <w:rsid w:val="00891083"/>
    <w:rsid w:val="008951BB"/>
    <w:rsid w:val="008A07F4"/>
    <w:rsid w:val="008A0C7C"/>
    <w:rsid w:val="008B1164"/>
    <w:rsid w:val="008B199F"/>
    <w:rsid w:val="008B359A"/>
    <w:rsid w:val="008B4162"/>
    <w:rsid w:val="008B5BB3"/>
    <w:rsid w:val="008B749B"/>
    <w:rsid w:val="008C13F4"/>
    <w:rsid w:val="008D0CD1"/>
    <w:rsid w:val="008D1D1A"/>
    <w:rsid w:val="008D6B44"/>
    <w:rsid w:val="008E54EF"/>
    <w:rsid w:val="008F32A0"/>
    <w:rsid w:val="008F7A8F"/>
    <w:rsid w:val="0090587F"/>
    <w:rsid w:val="00920A94"/>
    <w:rsid w:val="0092746A"/>
    <w:rsid w:val="009321B1"/>
    <w:rsid w:val="00935E02"/>
    <w:rsid w:val="009414F3"/>
    <w:rsid w:val="00941A5B"/>
    <w:rsid w:val="00942049"/>
    <w:rsid w:val="00942138"/>
    <w:rsid w:val="00945EB0"/>
    <w:rsid w:val="0094622E"/>
    <w:rsid w:val="00946C0E"/>
    <w:rsid w:val="009515CE"/>
    <w:rsid w:val="009605DF"/>
    <w:rsid w:val="00963CA7"/>
    <w:rsid w:val="00964836"/>
    <w:rsid w:val="0097193D"/>
    <w:rsid w:val="00971F39"/>
    <w:rsid w:val="00981812"/>
    <w:rsid w:val="0099036A"/>
    <w:rsid w:val="009918BA"/>
    <w:rsid w:val="00992A27"/>
    <w:rsid w:val="00993DB6"/>
    <w:rsid w:val="00995526"/>
    <w:rsid w:val="00996CCC"/>
    <w:rsid w:val="009A0906"/>
    <w:rsid w:val="009A5C2D"/>
    <w:rsid w:val="009B081B"/>
    <w:rsid w:val="009B0CC3"/>
    <w:rsid w:val="009B1282"/>
    <w:rsid w:val="009C47AB"/>
    <w:rsid w:val="009C618A"/>
    <w:rsid w:val="009D00E7"/>
    <w:rsid w:val="009D06B5"/>
    <w:rsid w:val="009E380A"/>
    <w:rsid w:val="009E4A7B"/>
    <w:rsid w:val="009E7894"/>
    <w:rsid w:val="009F4209"/>
    <w:rsid w:val="009F50F2"/>
    <w:rsid w:val="00A05ED4"/>
    <w:rsid w:val="00A1348E"/>
    <w:rsid w:val="00A143FD"/>
    <w:rsid w:val="00A2379B"/>
    <w:rsid w:val="00A26EFB"/>
    <w:rsid w:val="00A34A2D"/>
    <w:rsid w:val="00A379DF"/>
    <w:rsid w:val="00A40DE4"/>
    <w:rsid w:val="00A42054"/>
    <w:rsid w:val="00A5159A"/>
    <w:rsid w:val="00A53380"/>
    <w:rsid w:val="00A54EAA"/>
    <w:rsid w:val="00A55F86"/>
    <w:rsid w:val="00A56FF3"/>
    <w:rsid w:val="00A64731"/>
    <w:rsid w:val="00A67EAD"/>
    <w:rsid w:val="00A712B1"/>
    <w:rsid w:val="00A726B5"/>
    <w:rsid w:val="00A7472B"/>
    <w:rsid w:val="00A76C70"/>
    <w:rsid w:val="00A821F8"/>
    <w:rsid w:val="00A83C8F"/>
    <w:rsid w:val="00A85EA1"/>
    <w:rsid w:val="00A86949"/>
    <w:rsid w:val="00A953CB"/>
    <w:rsid w:val="00A9556F"/>
    <w:rsid w:val="00AA0EBF"/>
    <w:rsid w:val="00AA1548"/>
    <w:rsid w:val="00AA30F7"/>
    <w:rsid w:val="00AB26B0"/>
    <w:rsid w:val="00AB527A"/>
    <w:rsid w:val="00AC027E"/>
    <w:rsid w:val="00AC15F9"/>
    <w:rsid w:val="00AC2F5C"/>
    <w:rsid w:val="00AC40EC"/>
    <w:rsid w:val="00AC422F"/>
    <w:rsid w:val="00AC6506"/>
    <w:rsid w:val="00AD01DE"/>
    <w:rsid w:val="00AD07AF"/>
    <w:rsid w:val="00AD54FD"/>
    <w:rsid w:val="00AD6CAB"/>
    <w:rsid w:val="00AD7B9C"/>
    <w:rsid w:val="00AE7229"/>
    <w:rsid w:val="00AE7319"/>
    <w:rsid w:val="00AF3EC4"/>
    <w:rsid w:val="00AF4B67"/>
    <w:rsid w:val="00B00763"/>
    <w:rsid w:val="00B00FF4"/>
    <w:rsid w:val="00B04B9D"/>
    <w:rsid w:val="00B10E8F"/>
    <w:rsid w:val="00B1296A"/>
    <w:rsid w:val="00B13D02"/>
    <w:rsid w:val="00B16414"/>
    <w:rsid w:val="00B17864"/>
    <w:rsid w:val="00B21CCB"/>
    <w:rsid w:val="00B328CF"/>
    <w:rsid w:val="00B3706F"/>
    <w:rsid w:val="00B41858"/>
    <w:rsid w:val="00B43C0B"/>
    <w:rsid w:val="00B450E5"/>
    <w:rsid w:val="00B46AA1"/>
    <w:rsid w:val="00B5057E"/>
    <w:rsid w:val="00B52A33"/>
    <w:rsid w:val="00B53907"/>
    <w:rsid w:val="00B548F0"/>
    <w:rsid w:val="00B63F61"/>
    <w:rsid w:val="00B818A9"/>
    <w:rsid w:val="00B83E26"/>
    <w:rsid w:val="00B8651A"/>
    <w:rsid w:val="00B877B6"/>
    <w:rsid w:val="00B90CD1"/>
    <w:rsid w:val="00B9463A"/>
    <w:rsid w:val="00B97AED"/>
    <w:rsid w:val="00BA170E"/>
    <w:rsid w:val="00BA64CA"/>
    <w:rsid w:val="00BB297E"/>
    <w:rsid w:val="00BB2FC9"/>
    <w:rsid w:val="00BB3423"/>
    <w:rsid w:val="00BC4243"/>
    <w:rsid w:val="00BD1D69"/>
    <w:rsid w:val="00BD356E"/>
    <w:rsid w:val="00BD58F6"/>
    <w:rsid w:val="00BE43A8"/>
    <w:rsid w:val="00BE46FE"/>
    <w:rsid w:val="00BE49E2"/>
    <w:rsid w:val="00BF0B69"/>
    <w:rsid w:val="00BF57E9"/>
    <w:rsid w:val="00BF5A7E"/>
    <w:rsid w:val="00C011D8"/>
    <w:rsid w:val="00C01CCF"/>
    <w:rsid w:val="00C02B5C"/>
    <w:rsid w:val="00C04077"/>
    <w:rsid w:val="00C12835"/>
    <w:rsid w:val="00C21412"/>
    <w:rsid w:val="00C22F49"/>
    <w:rsid w:val="00C31AF9"/>
    <w:rsid w:val="00C3446A"/>
    <w:rsid w:val="00C35236"/>
    <w:rsid w:val="00C44F1A"/>
    <w:rsid w:val="00C5756B"/>
    <w:rsid w:val="00C6320C"/>
    <w:rsid w:val="00C65CF0"/>
    <w:rsid w:val="00C7049C"/>
    <w:rsid w:val="00C70783"/>
    <w:rsid w:val="00C71542"/>
    <w:rsid w:val="00C90920"/>
    <w:rsid w:val="00C94D38"/>
    <w:rsid w:val="00C94F7E"/>
    <w:rsid w:val="00C95A61"/>
    <w:rsid w:val="00CB0027"/>
    <w:rsid w:val="00CB166E"/>
    <w:rsid w:val="00CB39C8"/>
    <w:rsid w:val="00CB55D2"/>
    <w:rsid w:val="00CC091C"/>
    <w:rsid w:val="00CC6271"/>
    <w:rsid w:val="00CD1987"/>
    <w:rsid w:val="00CD5642"/>
    <w:rsid w:val="00CD5AB9"/>
    <w:rsid w:val="00CD6C6D"/>
    <w:rsid w:val="00CE7F64"/>
    <w:rsid w:val="00D0172D"/>
    <w:rsid w:val="00D147A1"/>
    <w:rsid w:val="00D15533"/>
    <w:rsid w:val="00D22006"/>
    <w:rsid w:val="00D23CDA"/>
    <w:rsid w:val="00D342D5"/>
    <w:rsid w:val="00D41920"/>
    <w:rsid w:val="00D419A2"/>
    <w:rsid w:val="00D42436"/>
    <w:rsid w:val="00D43EC9"/>
    <w:rsid w:val="00D475B5"/>
    <w:rsid w:val="00D519A9"/>
    <w:rsid w:val="00D51D32"/>
    <w:rsid w:val="00D52C2F"/>
    <w:rsid w:val="00D54756"/>
    <w:rsid w:val="00D555AF"/>
    <w:rsid w:val="00D55952"/>
    <w:rsid w:val="00D60290"/>
    <w:rsid w:val="00D612A0"/>
    <w:rsid w:val="00D62C00"/>
    <w:rsid w:val="00D6642A"/>
    <w:rsid w:val="00D66858"/>
    <w:rsid w:val="00D702A2"/>
    <w:rsid w:val="00D73428"/>
    <w:rsid w:val="00D75456"/>
    <w:rsid w:val="00D76577"/>
    <w:rsid w:val="00D85688"/>
    <w:rsid w:val="00D8592F"/>
    <w:rsid w:val="00D947AF"/>
    <w:rsid w:val="00DB6C83"/>
    <w:rsid w:val="00DC5B0C"/>
    <w:rsid w:val="00DE133E"/>
    <w:rsid w:val="00DE3A8D"/>
    <w:rsid w:val="00DE6D64"/>
    <w:rsid w:val="00DF4FD4"/>
    <w:rsid w:val="00DF7034"/>
    <w:rsid w:val="00E00562"/>
    <w:rsid w:val="00E110A5"/>
    <w:rsid w:val="00E15778"/>
    <w:rsid w:val="00E1630E"/>
    <w:rsid w:val="00E179D8"/>
    <w:rsid w:val="00E17F2D"/>
    <w:rsid w:val="00E24476"/>
    <w:rsid w:val="00E259B1"/>
    <w:rsid w:val="00E30E36"/>
    <w:rsid w:val="00E31138"/>
    <w:rsid w:val="00E40CA5"/>
    <w:rsid w:val="00E4631E"/>
    <w:rsid w:val="00E47276"/>
    <w:rsid w:val="00E5091D"/>
    <w:rsid w:val="00E50BE8"/>
    <w:rsid w:val="00E61508"/>
    <w:rsid w:val="00E61638"/>
    <w:rsid w:val="00E6165E"/>
    <w:rsid w:val="00E65C8F"/>
    <w:rsid w:val="00E72181"/>
    <w:rsid w:val="00E76B78"/>
    <w:rsid w:val="00E83219"/>
    <w:rsid w:val="00E8522C"/>
    <w:rsid w:val="00E9002E"/>
    <w:rsid w:val="00E91CE7"/>
    <w:rsid w:val="00E925DC"/>
    <w:rsid w:val="00E96FE4"/>
    <w:rsid w:val="00EA4341"/>
    <w:rsid w:val="00EA4628"/>
    <w:rsid w:val="00EB0A19"/>
    <w:rsid w:val="00EB14AE"/>
    <w:rsid w:val="00EB1E66"/>
    <w:rsid w:val="00EB2203"/>
    <w:rsid w:val="00EB3FE9"/>
    <w:rsid w:val="00EB62CC"/>
    <w:rsid w:val="00EC220C"/>
    <w:rsid w:val="00EC2AD4"/>
    <w:rsid w:val="00ED1E57"/>
    <w:rsid w:val="00ED4078"/>
    <w:rsid w:val="00ED4844"/>
    <w:rsid w:val="00ED48A7"/>
    <w:rsid w:val="00ED58FE"/>
    <w:rsid w:val="00ED7780"/>
    <w:rsid w:val="00EE0FD1"/>
    <w:rsid w:val="00EE6C67"/>
    <w:rsid w:val="00EE6E26"/>
    <w:rsid w:val="00EE75A1"/>
    <w:rsid w:val="00EE7847"/>
    <w:rsid w:val="00EF4A28"/>
    <w:rsid w:val="00EF65FF"/>
    <w:rsid w:val="00F00C0D"/>
    <w:rsid w:val="00F00F78"/>
    <w:rsid w:val="00F04053"/>
    <w:rsid w:val="00F043BD"/>
    <w:rsid w:val="00F04F1A"/>
    <w:rsid w:val="00F13494"/>
    <w:rsid w:val="00F134EC"/>
    <w:rsid w:val="00F14C91"/>
    <w:rsid w:val="00F173EA"/>
    <w:rsid w:val="00F17E0C"/>
    <w:rsid w:val="00F24953"/>
    <w:rsid w:val="00F314E2"/>
    <w:rsid w:val="00F3216C"/>
    <w:rsid w:val="00F34704"/>
    <w:rsid w:val="00F35E3E"/>
    <w:rsid w:val="00F41AA2"/>
    <w:rsid w:val="00F45F49"/>
    <w:rsid w:val="00F46F10"/>
    <w:rsid w:val="00F477F5"/>
    <w:rsid w:val="00F56247"/>
    <w:rsid w:val="00F622A0"/>
    <w:rsid w:val="00F625A4"/>
    <w:rsid w:val="00F64F3F"/>
    <w:rsid w:val="00F75183"/>
    <w:rsid w:val="00F76918"/>
    <w:rsid w:val="00F76EFE"/>
    <w:rsid w:val="00F82B55"/>
    <w:rsid w:val="00F84F23"/>
    <w:rsid w:val="00F90C9C"/>
    <w:rsid w:val="00F94BE9"/>
    <w:rsid w:val="00F9576E"/>
    <w:rsid w:val="00F9608B"/>
    <w:rsid w:val="00F97C0D"/>
    <w:rsid w:val="00FA1A26"/>
    <w:rsid w:val="00FA252A"/>
    <w:rsid w:val="00FA38BD"/>
    <w:rsid w:val="00FA4FD8"/>
    <w:rsid w:val="00FA6403"/>
    <w:rsid w:val="00FB0663"/>
    <w:rsid w:val="00FB0A84"/>
    <w:rsid w:val="00FB0AE4"/>
    <w:rsid w:val="00FC6401"/>
    <w:rsid w:val="00FC6947"/>
    <w:rsid w:val="00FD02A3"/>
    <w:rsid w:val="00FD0E5D"/>
    <w:rsid w:val="00FD138E"/>
    <w:rsid w:val="00FD2045"/>
    <w:rsid w:val="00FE0635"/>
    <w:rsid w:val="00FE10E4"/>
    <w:rsid w:val="00FE7B65"/>
    <w:rsid w:val="00FF2EDF"/>
    <w:rsid w:val="00FF42BC"/>
    <w:rsid w:val="00FF47EB"/>
    <w:rsid w:val="00FF509D"/>
    <w:rsid w:val="00FF6077"/>
    <w:rsid w:val="00FF7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43469"/>
  <w15:docId w15:val="{D8F36957-C970-48FB-9C2D-22951539B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74" w:lineRule="exact"/>
      <w:ind w:left="396"/>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96"/>
      <w:jc w:val="both"/>
    </w:pPr>
    <w:rPr>
      <w:sz w:val="24"/>
      <w:szCs w:val="24"/>
    </w:rPr>
  </w:style>
  <w:style w:type="paragraph" w:styleId="ListParagraph">
    <w:name w:val="List Paragraph"/>
    <w:basedOn w:val="Normal"/>
    <w:uiPriority w:val="1"/>
    <w:qFormat/>
    <w:pPr>
      <w:ind w:left="396"/>
      <w:jc w:val="both"/>
    </w:pPr>
  </w:style>
  <w:style w:type="paragraph" w:customStyle="1" w:styleId="TableParagraph">
    <w:name w:val="Table Paragraph"/>
    <w:basedOn w:val="Normal"/>
    <w:uiPriority w:val="1"/>
    <w:qFormat/>
  </w:style>
  <w:style w:type="paragraph" w:styleId="Header">
    <w:name w:val="header"/>
    <w:basedOn w:val="Normal"/>
    <w:link w:val="HeaderChar"/>
    <w:unhideWhenUsed/>
    <w:rsid w:val="002C465C"/>
    <w:pPr>
      <w:tabs>
        <w:tab w:val="center" w:pos="4703"/>
        <w:tab w:val="right" w:pos="9406"/>
      </w:tabs>
    </w:pPr>
  </w:style>
  <w:style w:type="character" w:customStyle="1" w:styleId="HeaderChar">
    <w:name w:val="Header Char"/>
    <w:basedOn w:val="DefaultParagraphFont"/>
    <w:link w:val="Header"/>
    <w:rsid w:val="002C465C"/>
    <w:rPr>
      <w:rFonts w:ascii="Times New Roman" w:eastAsia="Times New Roman" w:hAnsi="Times New Roman" w:cs="Times New Roman"/>
    </w:rPr>
  </w:style>
  <w:style w:type="paragraph" w:styleId="Footer">
    <w:name w:val="footer"/>
    <w:basedOn w:val="Normal"/>
    <w:link w:val="FooterChar"/>
    <w:uiPriority w:val="99"/>
    <w:unhideWhenUsed/>
    <w:rsid w:val="002C465C"/>
    <w:pPr>
      <w:tabs>
        <w:tab w:val="center" w:pos="4703"/>
        <w:tab w:val="right" w:pos="9406"/>
      </w:tabs>
    </w:pPr>
  </w:style>
  <w:style w:type="character" w:customStyle="1" w:styleId="FooterChar">
    <w:name w:val="Footer Char"/>
    <w:basedOn w:val="DefaultParagraphFont"/>
    <w:link w:val="Footer"/>
    <w:uiPriority w:val="99"/>
    <w:rsid w:val="002C465C"/>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8132B9"/>
    <w:rPr>
      <w:sz w:val="16"/>
      <w:szCs w:val="16"/>
    </w:rPr>
  </w:style>
  <w:style w:type="paragraph" w:styleId="CommentText">
    <w:name w:val="annotation text"/>
    <w:basedOn w:val="Normal"/>
    <w:link w:val="CommentTextChar"/>
    <w:uiPriority w:val="99"/>
    <w:semiHidden/>
    <w:unhideWhenUsed/>
    <w:rsid w:val="008132B9"/>
    <w:rPr>
      <w:sz w:val="20"/>
      <w:szCs w:val="20"/>
    </w:rPr>
  </w:style>
  <w:style w:type="character" w:customStyle="1" w:styleId="CommentTextChar">
    <w:name w:val="Comment Text Char"/>
    <w:basedOn w:val="DefaultParagraphFont"/>
    <w:link w:val="CommentText"/>
    <w:uiPriority w:val="99"/>
    <w:semiHidden/>
    <w:rsid w:val="008132B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132B9"/>
    <w:rPr>
      <w:b/>
      <w:bCs/>
    </w:rPr>
  </w:style>
  <w:style w:type="character" w:customStyle="1" w:styleId="CommentSubjectChar">
    <w:name w:val="Comment Subject Char"/>
    <w:basedOn w:val="CommentTextChar"/>
    <w:link w:val="CommentSubject"/>
    <w:uiPriority w:val="99"/>
    <w:semiHidden/>
    <w:rsid w:val="008132B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132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2B9"/>
    <w:rPr>
      <w:rFonts w:ascii="Segoe UI" w:eastAsia="Times New Roman" w:hAnsi="Segoe UI" w:cs="Segoe UI"/>
      <w:sz w:val="18"/>
      <w:szCs w:val="18"/>
    </w:rPr>
  </w:style>
  <w:style w:type="character" w:styleId="Hyperlink">
    <w:name w:val="Hyperlink"/>
    <w:rsid w:val="000C3691"/>
    <w:rPr>
      <w:color w:val="0000FF"/>
      <w:u w:val="single"/>
    </w:rPr>
  </w:style>
  <w:style w:type="paragraph" w:styleId="NoSpacing">
    <w:name w:val="No Spacing"/>
    <w:uiPriority w:val="1"/>
    <w:qFormat/>
    <w:rsid w:val="006E7025"/>
    <w:rPr>
      <w:rFonts w:ascii="Times New Roman" w:eastAsia="Times New Roman" w:hAnsi="Times New Roman" w:cs="Times New Roman"/>
    </w:rPr>
  </w:style>
  <w:style w:type="character" w:customStyle="1" w:styleId="FontStyle88">
    <w:name w:val="Font Style88"/>
    <w:basedOn w:val="DefaultParagraphFont"/>
    <w:uiPriority w:val="99"/>
    <w:rsid w:val="00FA1A26"/>
    <w:rPr>
      <w:rFonts w:ascii="Arial" w:hAnsi="Arial" w:cs="Arial"/>
      <w:sz w:val="20"/>
      <w:szCs w:val="20"/>
    </w:rPr>
  </w:style>
  <w:style w:type="character" w:customStyle="1" w:styleId="BodyTextChar">
    <w:name w:val="Body Text Char"/>
    <w:basedOn w:val="DefaultParagraphFont"/>
    <w:link w:val="BodyText"/>
    <w:uiPriority w:val="1"/>
    <w:rsid w:val="000F7D96"/>
    <w:rPr>
      <w:rFonts w:ascii="Times New Roman" w:eastAsia="Times New Roman" w:hAnsi="Times New Roman" w:cs="Times New Roman"/>
      <w:sz w:val="24"/>
      <w:szCs w:val="24"/>
    </w:rPr>
  </w:style>
  <w:style w:type="paragraph" w:customStyle="1" w:styleId="Default">
    <w:name w:val="Default"/>
    <w:rsid w:val="009D00E7"/>
    <w:pPr>
      <w:widowControl/>
      <w:adjustRightInd w:val="0"/>
    </w:pPr>
    <w:rPr>
      <w:rFonts w:ascii="Times New Roman" w:eastAsia="Times New Roman" w:hAnsi="Times New Roman" w:cs="Times New Roman"/>
      <w:color w:val="000000"/>
      <w:sz w:val="24"/>
      <w:szCs w:val="24"/>
      <w:lang w:val="bg-BG" w:eastAsia="bg-BG"/>
    </w:rPr>
  </w:style>
  <w:style w:type="table" w:styleId="TableGrid">
    <w:name w:val="Table Grid"/>
    <w:basedOn w:val="TableNormal"/>
    <w:uiPriority w:val="39"/>
    <w:rsid w:val="00BF5A7E"/>
    <w:pPr>
      <w:widowControl/>
      <w:autoSpaceDE/>
      <w:autoSpaceDN/>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375513">
      <w:bodyDiv w:val="1"/>
      <w:marLeft w:val="0"/>
      <w:marRight w:val="0"/>
      <w:marTop w:val="0"/>
      <w:marBottom w:val="0"/>
      <w:divBdr>
        <w:top w:val="none" w:sz="0" w:space="0" w:color="auto"/>
        <w:left w:val="none" w:sz="0" w:space="0" w:color="auto"/>
        <w:bottom w:val="none" w:sz="0" w:space="0" w:color="auto"/>
        <w:right w:val="none" w:sz="0" w:space="0" w:color="auto"/>
      </w:divBdr>
    </w:div>
    <w:div w:id="787940785">
      <w:bodyDiv w:val="1"/>
      <w:marLeft w:val="0"/>
      <w:marRight w:val="0"/>
      <w:marTop w:val="0"/>
      <w:marBottom w:val="0"/>
      <w:divBdr>
        <w:top w:val="none" w:sz="0" w:space="0" w:color="auto"/>
        <w:left w:val="none" w:sz="0" w:space="0" w:color="auto"/>
        <w:bottom w:val="none" w:sz="0" w:space="0" w:color="auto"/>
        <w:right w:val="none" w:sz="0" w:space="0" w:color="auto"/>
      </w:divBdr>
    </w:div>
    <w:div w:id="1092777645">
      <w:bodyDiv w:val="1"/>
      <w:marLeft w:val="0"/>
      <w:marRight w:val="0"/>
      <w:marTop w:val="0"/>
      <w:marBottom w:val="0"/>
      <w:divBdr>
        <w:top w:val="none" w:sz="0" w:space="0" w:color="auto"/>
        <w:left w:val="none" w:sz="0" w:space="0" w:color="auto"/>
        <w:bottom w:val="none" w:sz="0" w:space="0" w:color="auto"/>
        <w:right w:val="none" w:sz="0" w:space="0" w:color="auto"/>
      </w:divBdr>
    </w:div>
    <w:div w:id="1599219016">
      <w:bodyDiv w:val="1"/>
      <w:marLeft w:val="0"/>
      <w:marRight w:val="0"/>
      <w:marTop w:val="0"/>
      <w:marBottom w:val="0"/>
      <w:divBdr>
        <w:top w:val="none" w:sz="0" w:space="0" w:color="auto"/>
        <w:left w:val="none" w:sz="0" w:space="0" w:color="auto"/>
        <w:bottom w:val="none" w:sz="0" w:space="0" w:color="auto"/>
        <w:right w:val="none" w:sz="0" w:space="0" w:color="auto"/>
      </w:divBdr>
    </w:div>
    <w:div w:id="1766917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2BFC6-8488-4965-A6ED-D7004A9C8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887</TotalTime>
  <Pages>5</Pages>
  <Words>1993</Words>
  <Characters>11363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Hristina D. Deneva</dc:creator>
  <cp:lastModifiedBy>admin</cp:lastModifiedBy>
  <cp:revision>94</cp:revision>
  <dcterms:created xsi:type="dcterms:W3CDTF">2018-11-19T18:35:00Z</dcterms:created>
  <dcterms:modified xsi:type="dcterms:W3CDTF">2019-07-11T13:58:00Z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2018-04-05T00:00:00Z</vt:filetime>
  </property>
  <property fmtid="{D5CDD505-2E9C-101B-9397-08002B2CF9AE}" pid="3" name="Creator">
    <vt:lpwstr>Microsoft® Word 2010</vt:lpwstr>
  </property>
  <property fmtid="{D5CDD505-2E9C-101B-9397-08002B2CF9AE}" pid="4" name="LastSaved">
    <vt:filetime>2018-10-19T00:00:00Z</vt:filetime>
  </property>
</Properties>
</file>